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A091" w14:textId="77777777" w:rsidR="00D15827" w:rsidRPr="004147BC" w:rsidRDefault="00D15827" w:rsidP="004812CD">
      <w:pPr>
        <w:pStyle w:val="Heading"/>
        <w:pBdr>
          <w:bottom w:val="none" w:sz="0" w:space="0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147BC">
        <w:rPr>
          <w:rFonts w:ascii="Arial" w:hAnsi="Arial" w:cs="Arial"/>
          <w:color w:val="000000" w:themeColor="text1"/>
          <w:sz w:val="18"/>
          <w:szCs w:val="18"/>
        </w:rPr>
        <w:t>POSITION SPECIFICATION</w:t>
      </w:r>
    </w:p>
    <w:tbl>
      <w:tblPr>
        <w:tblW w:w="1076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AF9F9" w:themeFill="background2" w:themeFillTint="33"/>
        <w:tblLook w:val="01E0" w:firstRow="1" w:lastRow="1" w:firstColumn="1" w:lastColumn="1" w:noHBand="0" w:noVBand="0"/>
      </w:tblPr>
      <w:tblGrid>
        <w:gridCol w:w="2544"/>
        <w:gridCol w:w="8219"/>
      </w:tblGrid>
      <w:tr w:rsidR="00D15827" w:rsidRPr="004147BC" w14:paraId="33692347" w14:textId="77777777" w:rsidTr="00926505">
        <w:trPr>
          <w:trHeight w:val="350"/>
        </w:trPr>
        <w:tc>
          <w:tcPr>
            <w:tcW w:w="2544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4E9FD0B0" w14:textId="77777777" w:rsidR="00D15827" w:rsidRPr="004147BC" w:rsidRDefault="00D15827" w:rsidP="004812CD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8219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6415CD12" w14:textId="2BD60C83" w:rsidR="00D15827" w:rsidRPr="004147BC" w:rsidRDefault="00E25980" w:rsidP="004812CD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5980">
              <w:rPr>
                <w:rFonts w:ascii="Arial" w:hAnsi="Arial" w:cs="Arial"/>
                <w:color w:val="000000" w:themeColor="text1"/>
                <w:sz w:val="18"/>
                <w:szCs w:val="18"/>
              </w:rPr>
              <w:t>Own Brand Marketing Manager</w:t>
            </w:r>
          </w:p>
        </w:tc>
      </w:tr>
      <w:tr w:rsidR="00D15827" w:rsidRPr="004147BC" w14:paraId="02521F67" w14:textId="77777777" w:rsidTr="00926505">
        <w:trPr>
          <w:trHeight w:val="350"/>
        </w:trPr>
        <w:tc>
          <w:tcPr>
            <w:tcW w:w="2544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637B184F" w14:textId="77777777" w:rsidR="00D15827" w:rsidRPr="004147BC" w:rsidRDefault="00D15827" w:rsidP="004812CD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Company</w:t>
            </w:r>
          </w:p>
        </w:tc>
        <w:tc>
          <w:tcPr>
            <w:tcW w:w="8219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04606D6A" w14:textId="55B9BDC1" w:rsidR="00D15827" w:rsidRPr="004147BC" w:rsidRDefault="00DC1A53" w:rsidP="004812CD">
            <w:pPr>
              <w:pStyle w:val="PositionSpec"/>
              <w:ind w:left="113" w:right="1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color w:val="000000" w:themeColor="text1"/>
                <w:sz w:val="18"/>
                <w:szCs w:val="18"/>
              </w:rPr>
              <w:t>DFI Retail</w:t>
            </w:r>
            <w:r w:rsidR="00D15827" w:rsidRPr="004147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Group</w:t>
            </w:r>
          </w:p>
        </w:tc>
      </w:tr>
      <w:tr w:rsidR="00F14938" w:rsidRPr="004147BC" w14:paraId="722FF359" w14:textId="77777777" w:rsidTr="00926505">
        <w:trPr>
          <w:trHeight w:val="350"/>
        </w:trPr>
        <w:tc>
          <w:tcPr>
            <w:tcW w:w="2544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238B661F" w14:textId="77777777" w:rsidR="00F14938" w:rsidRPr="004147BC" w:rsidRDefault="00F14938" w:rsidP="00F14938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8219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35D9737B" w14:textId="5AC15520" w:rsidR="00F14938" w:rsidRPr="004147BC" w:rsidRDefault="00F14938" w:rsidP="00F14938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</w:tr>
      <w:tr w:rsidR="00F14938" w:rsidRPr="004147BC" w14:paraId="58A02CB8" w14:textId="77777777" w:rsidTr="00926505">
        <w:trPr>
          <w:trHeight w:val="21"/>
        </w:trPr>
        <w:tc>
          <w:tcPr>
            <w:tcW w:w="2544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349789FB" w14:textId="77777777" w:rsidR="00F14938" w:rsidRPr="004147BC" w:rsidRDefault="00F14938" w:rsidP="00F14938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Reporting Relationship</w:t>
            </w:r>
          </w:p>
        </w:tc>
        <w:tc>
          <w:tcPr>
            <w:tcW w:w="8219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34952459" w14:textId="33805A3F" w:rsidR="00F14938" w:rsidRPr="004147BC" w:rsidRDefault="00F14938" w:rsidP="00F14938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15827" w:rsidRPr="004147BC" w14:paraId="7E86E0FD" w14:textId="77777777" w:rsidTr="00926505">
        <w:trPr>
          <w:trHeight w:val="350"/>
        </w:trPr>
        <w:tc>
          <w:tcPr>
            <w:tcW w:w="2544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13E06623" w14:textId="77777777" w:rsidR="00D15827" w:rsidRPr="004147BC" w:rsidRDefault="00D15827" w:rsidP="004812CD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47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Website</w:t>
            </w:r>
          </w:p>
        </w:tc>
        <w:tc>
          <w:tcPr>
            <w:tcW w:w="8219" w:type="dxa"/>
            <w:shd w:val="clear" w:color="auto" w:fill="D9D9D9" w:themeFill="background1" w:themeFillShade="D9"/>
            <w:tcMar>
              <w:top w:w="144" w:type="dxa"/>
              <w:left w:w="0" w:type="dxa"/>
              <w:bottom w:w="0" w:type="dxa"/>
              <w:right w:w="72" w:type="dxa"/>
            </w:tcMar>
          </w:tcPr>
          <w:p w14:paraId="22BB17A5" w14:textId="0AB257C8" w:rsidR="00D15827" w:rsidRPr="004147BC" w:rsidRDefault="00000000" w:rsidP="004812CD">
            <w:pPr>
              <w:pStyle w:val="PositionSpec"/>
              <w:spacing w:after="120"/>
              <w:ind w:left="113" w:right="1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history="1">
              <w:r w:rsidR="00DC1A53" w:rsidRPr="004147BC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http://www.dfiretailgroup.com</w:t>
              </w:r>
            </w:hyperlink>
            <w:r w:rsidR="00D15827" w:rsidRPr="004147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7725820" w14:textId="77777777" w:rsidR="00042974" w:rsidRPr="004147BC" w:rsidRDefault="00042974" w:rsidP="004812CD">
      <w:pPr>
        <w:pStyle w:val="Heading"/>
        <w:pBdr>
          <w:bottom w:val="none" w:sz="0" w:space="0" w:color="auto"/>
        </w:pBdr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7172BA" w14:textId="77777777" w:rsidR="0097796C" w:rsidRPr="00230945" w:rsidRDefault="0097796C" w:rsidP="0097796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F874B44" w14:textId="63569FF4" w:rsidR="00DE632F" w:rsidRDefault="00701FDD" w:rsidP="0097796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F7306">
        <w:rPr>
          <w:rFonts w:cstheme="minorHAnsi"/>
          <w:b/>
        </w:rPr>
        <w:t xml:space="preserve">THE </w:t>
      </w:r>
      <w:r w:rsidR="0097796C" w:rsidRPr="005F7306">
        <w:rPr>
          <w:rFonts w:cstheme="minorHAnsi"/>
          <w:b/>
        </w:rPr>
        <w:t>ROLE</w:t>
      </w:r>
      <w:r w:rsidR="00DE632F" w:rsidRPr="005F7306">
        <w:rPr>
          <w:rFonts w:cstheme="minorHAnsi"/>
          <w:b/>
        </w:rPr>
        <w:t>:</w:t>
      </w:r>
    </w:p>
    <w:p w14:paraId="51AA4BA4" w14:textId="77777777" w:rsidR="005F7306" w:rsidRDefault="005F7306" w:rsidP="005F7306">
      <w:pPr>
        <w:spacing w:after="0" w:line="240" w:lineRule="auto"/>
        <w:jc w:val="both"/>
        <w:rPr>
          <w:rFonts w:asciiTheme="majorHAnsi" w:hAnsiTheme="majorHAnsi" w:cstheme="majorHAnsi"/>
          <w:b/>
          <w:bCs/>
          <w:kern w:val="24"/>
        </w:rPr>
      </w:pPr>
    </w:p>
    <w:p w14:paraId="46F2413A" w14:textId="7B181569" w:rsidR="007C2820" w:rsidRDefault="00856074" w:rsidP="0022550D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val="en-HK"/>
        </w:rPr>
      </w:pPr>
      <w:r w:rsidRPr="007C2820">
        <w:rPr>
          <w:rFonts w:asciiTheme="majorHAnsi" w:eastAsia="Times New Roman" w:hAnsiTheme="majorHAnsi" w:cstheme="majorHAnsi"/>
          <w:b/>
          <w:bCs/>
          <w:lang w:val="en-HK"/>
        </w:rPr>
        <w:t>The role is a Group Health &amp; Beauty function in Own Brand Marketing with geographical scope to support Hong Kong and S</w:t>
      </w:r>
      <w:r w:rsidR="00203A52">
        <w:rPr>
          <w:rFonts w:asciiTheme="majorHAnsi" w:eastAsia="Times New Roman" w:hAnsiTheme="majorHAnsi" w:cstheme="majorHAnsi"/>
          <w:b/>
          <w:bCs/>
          <w:lang w:val="en-HK"/>
        </w:rPr>
        <w:t>EA</w:t>
      </w:r>
      <w:r w:rsidRPr="007C2820">
        <w:rPr>
          <w:rFonts w:asciiTheme="majorHAnsi" w:eastAsia="Times New Roman" w:hAnsiTheme="majorHAnsi" w:cstheme="majorHAnsi"/>
          <w:b/>
          <w:bCs/>
          <w:lang w:val="en-HK"/>
        </w:rPr>
        <w:t xml:space="preserve"> markets</w:t>
      </w:r>
      <w:r w:rsidR="00B53D67">
        <w:rPr>
          <w:rFonts w:asciiTheme="majorHAnsi" w:eastAsia="Times New Roman" w:hAnsiTheme="majorHAnsi" w:cstheme="majorHAnsi"/>
          <w:b/>
          <w:bCs/>
          <w:lang w:val="en-HK"/>
        </w:rPr>
        <w:t>.</w:t>
      </w:r>
    </w:p>
    <w:p w14:paraId="39550D52" w14:textId="77777777" w:rsidR="0022550D" w:rsidRPr="0022550D" w:rsidRDefault="0022550D" w:rsidP="0022550D">
      <w:pPr>
        <w:pStyle w:val="ListParagraph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val="en-HK"/>
        </w:rPr>
      </w:pPr>
    </w:p>
    <w:p w14:paraId="51DA599C" w14:textId="71902161" w:rsidR="00B53D67" w:rsidRDefault="007C2820" w:rsidP="0022550D">
      <w:pPr>
        <w:numPr>
          <w:ilvl w:val="0"/>
          <w:numId w:val="6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 w:rsidRPr="007C2820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Responsible for </w:t>
      </w:r>
      <w:r w:rsidR="00A85365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Group </w:t>
      </w:r>
      <w:r w:rsidR="00B53D67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Own Brand Marketing, </w:t>
      </w:r>
      <w:r w:rsidRPr="007C2820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Brand Management and Brand Governance of </w:t>
      </w:r>
      <w:r w:rsidR="00B53D67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assigned </w:t>
      </w:r>
      <w:r w:rsidRPr="007C2820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Own Brands and Power Brands </w:t>
      </w:r>
      <w:r w:rsidR="00B53D67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to build brand consistency</w:t>
      </w:r>
      <w:r w:rsidR="00A85365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and drive synergy across the markets that we operate.</w:t>
      </w:r>
    </w:p>
    <w:p w14:paraId="2D189DD9" w14:textId="77777777" w:rsidR="0022550D" w:rsidRPr="0022550D" w:rsidRDefault="0022550D" w:rsidP="0022550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</w:p>
    <w:p w14:paraId="6DA7D797" w14:textId="18A44CCA" w:rsidR="00A85365" w:rsidRDefault="00A85365" w:rsidP="00B53D67">
      <w:pPr>
        <w:numPr>
          <w:ilvl w:val="0"/>
          <w:numId w:val="6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Lead and </w:t>
      </w:r>
      <w:r w:rsidR="00203A52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own 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Brand Development and Brand Marketing projects for existing and new brands including strategy development, brand guidelines, brand and product tool kits, central assets to equip l</w:t>
      </w:r>
      <w:r w:rsidR="00203A52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ocal banners on its 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successful execution</w:t>
      </w:r>
      <w:r w:rsidR="00203A52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and adaptation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.</w:t>
      </w:r>
    </w:p>
    <w:p w14:paraId="2A8ED59B" w14:textId="77777777" w:rsidR="00203A52" w:rsidRDefault="00203A52" w:rsidP="00203A5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</w:p>
    <w:p w14:paraId="68938ECF" w14:textId="3D36F222" w:rsidR="00F82B38" w:rsidRPr="0022550D" w:rsidRDefault="00E6445A" w:rsidP="0022550D">
      <w:pPr>
        <w:numPr>
          <w:ilvl w:val="0"/>
          <w:numId w:val="6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Create </w:t>
      </w:r>
      <w:r w:rsid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Central Assets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</w:t>
      </w:r>
      <w:r w:rsid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including Creatives, Campaign Launches, Digital</w:t>
      </w:r>
      <w:r w:rsid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Marketing</w:t>
      </w:r>
      <w:r w:rsid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, POSM, Product Pack Shot Library that are fit and relevant to the local markets’ needs</w:t>
      </w:r>
      <w:r w:rsidR="00F82B38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.</w:t>
      </w:r>
    </w:p>
    <w:p w14:paraId="36E9A135" w14:textId="77777777" w:rsidR="00B53D67" w:rsidRDefault="00B53D67" w:rsidP="00B53D67">
      <w:pPr>
        <w:pStyle w:val="ListParagraph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</w:p>
    <w:p w14:paraId="1CFEDC67" w14:textId="014F8E1D" w:rsidR="00035171" w:rsidRDefault="00E6445A" w:rsidP="00035171">
      <w:pPr>
        <w:numPr>
          <w:ilvl w:val="0"/>
          <w:numId w:val="6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Accountable for </w:t>
      </w:r>
      <w:r w:rsidR="00035171" w:rsidRP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budget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management, resource planning, </w:t>
      </w:r>
      <w:r w:rsidR="00035171" w:rsidRP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budget control</w:t>
      </w:r>
      <w:r w:rsid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and monitoring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to maximise brand plans and </w:t>
      </w:r>
      <w:r w:rsidR="00035171" w:rsidRP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return on investment</w:t>
      </w:r>
      <w:r w:rsid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s</w:t>
      </w:r>
      <w:r w:rsidR="00F82B38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.</w:t>
      </w:r>
      <w:r w:rsidR="00035171" w:rsidRPr="00035171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 </w:t>
      </w:r>
    </w:p>
    <w:p w14:paraId="110BE373" w14:textId="77777777" w:rsidR="00F82B38" w:rsidRDefault="00F82B38" w:rsidP="00F82B38">
      <w:pPr>
        <w:pStyle w:val="ListParagraph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</w:p>
    <w:p w14:paraId="123186C5" w14:textId="4283C8A1" w:rsidR="00F82B38" w:rsidRPr="0022550D" w:rsidRDefault="00F82B38" w:rsidP="0022550D">
      <w:pPr>
        <w:numPr>
          <w:ilvl w:val="0"/>
          <w:numId w:val="6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Drive engagement, collaboration, and synergy to work with local Marketing and cross-functional teams across the region on </w:t>
      </w:r>
      <w:r w:rsid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best practice sharing, co-creation of </w:t>
      </w:r>
      <w:r w:rsidRP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regional marketing calendar, local </w:t>
      </w:r>
      <w:proofErr w:type="gramStart"/>
      <w:r w:rsidRP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brand</w:t>
      </w:r>
      <w:proofErr w:type="gramEnd"/>
      <w:r w:rsidRP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and marketing calendar, launch activation, and marketing support.</w:t>
      </w:r>
    </w:p>
    <w:p w14:paraId="0B769AD0" w14:textId="77777777" w:rsidR="00F82B38" w:rsidRDefault="00F82B38" w:rsidP="00F82B38">
      <w:pPr>
        <w:pStyle w:val="ListParagraph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</w:p>
    <w:p w14:paraId="792E977D" w14:textId="69C9ED78" w:rsidR="00F82B38" w:rsidRPr="00035171" w:rsidRDefault="00F82B38" w:rsidP="00035171">
      <w:pPr>
        <w:numPr>
          <w:ilvl w:val="0"/>
          <w:numId w:val="6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Deliver unified </w:t>
      </w:r>
      <w:r w:rsid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Own Brand Health &amp; Beauty 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communication</w:t>
      </w:r>
      <w:r w:rsidR="0022550D"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>s</w:t>
      </w:r>
      <w:r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  <w:t xml:space="preserve"> platform for best practice sharing, marketing campaigns, regional newsletter.</w:t>
      </w:r>
    </w:p>
    <w:p w14:paraId="7E3E4BA9" w14:textId="77777777" w:rsidR="00B53D67" w:rsidRPr="00B53D67" w:rsidRDefault="00B53D67" w:rsidP="00035171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</w:p>
    <w:p w14:paraId="35BC042B" w14:textId="460DCB31" w:rsidR="00856074" w:rsidRPr="0022550D" w:rsidRDefault="0022550D" w:rsidP="005A6B36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val="en-SG"/>
        </w:rPr>
      </w:pPr>
      <w:r w:rsidRPr="0022550D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Proact</w:t>
      </w:r>
      <w:r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ively puts customers-first and </w:t>
      </w:r>
      <w:r w:rsidR="00E6445A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ability t</w:t>
      </w:r>
      <w:r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o </w:t>
      </w:r>
      <w:r w:rsidRPr="0022550D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translate customer insights </w:t>
      </w:r>
      <w:r w:rsidRPr="0022550D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into action</w:t>
      </w:r>
      <w:r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s 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on marketing prioritie</w:t>
      </w:r>
      <w:r w:rsidR="00E6445A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s and projects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.</w:t>
      </w:r>
    </w:p>
    <w:p w14:paraId="78C44EF5" w14:textId="77777777" w:rsidR="005F7306" w:rsidRDefault="005F7306" w:rsidP="0097796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E8141F3" w14:textId="77777777" w:rsidR="005F7306" w:rsidRDefault="005F7306" w:rsidP="0097796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9545E10" w14:textId="77777777" w:rsidR="00EF23A0" w:rsidRDefault="00EF23A0" w:rsidP="00EF23A0">
      <w:pPr>
        <w:spacing w:after="0" w:line="240" w:lineRule="auto"/>
        <w:ind w:left="48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</w:p>
    <w:p w14:paraId="79E60D73" w14:textId="77777777" w:rsidR="00203A52" w:rsidRDefault="00203A52" w:rsidP="00EF23A0">
      <w:pPr>
        <w:spacing w:after="0" w:line="240" w:lineRule="auto"/>
        <w:ind w:left="48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</w:p>
    <w:p w14:paraId="2F99B06B" w14:textId="77777777" w:rsidR="00203A52" w:rsidRDefault="00203A52" w:rsidP="00EF23A0">
      <w:pPr>
        <w:spacing w:after="0" w:line="240" w:lineRule="auto"/>
        <w:ind w:left="48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</w:p>
    <w:p w14:paraId="62DC1829" w14:textId="77777777" w:rsidR="00203A52" w:rsidRDefault="00203A52" w:rsidP="00EF23A0">
      <w:pPr>
        <w:spacing w:after="0" w:line="240" w:lineRule="auto"/>
        <w:ind w:left="48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</w:p>
    <w:p w14:paraId="4A945613" w14:textId="77777777" w:rsidR="00203A52" w:rsidRPr="00E25980" w:rsidRDefault="00203A52" w:rsidP="00EF23A0">
      <w:pPr>
        <w:spacing w:after="0" w:line="240" w:lineRule="auto"/>
        <w:ind w:left="48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</w:p>
    <w:p w14:paraId="644CF0FB" w14:textId="6D4D7417" w:rsidR="00DE632F" w:rsidRPr="00467DE4" w:rsidRDefault="006E5853" w:rsidP="00467DE4">
      <w:pP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val="en-SG" w:eastAsia="en-SG"/>
        </w:rPr>
      </w:pPr>
      <w:r w:rsidRPr="00467DE4">
        <w:rPr>
          <w:rFonts w:eastAsia="Times New Roman" w:cstheme="minorHAnsi"/>
          <w:b/>
          <w:bCs/>
          <w:highlight w:val="yellow"/>
          <w:bdr w:val="none" w:sz="0" w:space="0" w:color="auto" w:frame="1"/>
          <w:shd w:val="clear" w:color="auto" w:fill="FFFFFF"/>
          <w:lang w:val="en-SG" w:eastAsia="en-SG"/>
        </w:rPr>
        <w:t>THE PERSON</w:t>
      </w:r>
      <w:r w:rsidR="00DE632F" w:rsidRPr="00467DE4">
        <w:rPr>
          <w:rFonts w:eastAsia="Times New Roman" w:cstheme="minorHAnsi"/>
          <w:b/>
          <w:bCs/>
          <w:highlight w:val="yellow"/>
          <w:bdr w:val="none" w:sz="0" w:space="0" w:color="auto" w:frame="1"/>
          <w:shd w:val="clear" w:color="auto" w:fill="FFFFFF"/>
          <w:lang w:val="en-SG" w:eastAsia="en-SG"/>
        </w:rPr>
        <w:t>:</w:t>
      </w:r>
      <w:r w:rsidR="00786D2C" w:rsidRPr="00786D2C">
        <w:rPr>
          <w:noProof/>
        </w:rPr>
        <w:t xml:space="preserve"> </w:t>
      </w:r>
    </w:p>
    <w:p w14:paraId="53FCC308" w14:textId="10D4C4A5" w:rsidR="00E25980" w:rsidRPr="00E25980" w:rsidRDefault="00E25980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proofErr w:type="gramStart"/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Bachelor’s degree in Marketing/ Business Administration</w:t>
      </w:r>
      <w:proofErr w:type="gramEnd"/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 or related discipline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s.</w:t>
      </w:r>
    </w:p>
    <w:p w14:paraId="22D2E7CB" w14:textId="37B70473" w:rsidR="00E25980" w:rsidRPr="00E25980" w:rsidRDefault="00E25980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Minimum 8 years of marketing experience especially in FMCG or retail industries are highly preferred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.</w:t>
      </w:r>
    </w:p>
    <w:p w14:paraId="10132114" w14:textId="4D88A4DD" w:rsidR="00E25980" w:rsidRPr="00E25980" w:rsidRDefault="00E25980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Strong in stakeholder management, result driven and enjoy working in fast paced organization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.</w:t>
      </w:r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 </w:t>
      </w:r>
    </w:p>
    <w:p w14:paraId="48E8B6EF" w14:textId="0E299199" w:rsidR="00E25980" w:rsidRPr="00E25980" w:rsidRDefault="00E25980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An open-minded self-starter with abilities to handle multiple projects under tight schedule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.</w:t>
      </w:r>
    </w:p>
    <w:p w14:paraId="22BED148" w14:textId="6BC34FDB" w:rsidR="00E25980" w:rsidRDefault="00E25980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Creative, adaptable, high learning agility, self- motivated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.</w:t>
      </w:r>
    </w:p>
    <w:p w14:paraId="401FF517" w14:textId="4D2AAD5D" w:rsidR="00203A52" w:rsidRDefault="00203A52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Experience in Digital Marketing will be an added advantage.</w:t>
      </w:r>
    </w:p>
    <w:p w14:paraId="2F938FE6" w14:textId="4439C240" w:rsidR="00E6445A" w:rsidRPr="00E25980" w:rsidRDefault="00E6445A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Experience in working with </w:t>
      </w:r>
      <w:r w:rsidR="00C34971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marketing </w:t>
      </w:r>
      <w:r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agencies including creative and media buying agencies.</w:t>
      </w:r>
    </w:p>
    <w:p w14:paraId="0D6F8490" w14:textId="54861F81" w:rsidR="00E25980" w:rsidRPr="00E25980" w:rsidRDefault="00E25980" w:rsidP="00E25980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</w:pPr>
      <w:r w:rsidRPr="00E25980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>Fluency in written and spoken English</w:t>
      </w:r>
      <w:r w:rsidR="00203A52">
        <w:rPr>
          <w:rFonts w:eastAsia="Times New Roman" w:cstheme="minorHAnsi"/>
          <w:bdr w:val="none" w:sz="0" w:space="0" w:color="auto" w:frame="1"/>
          <w:shd w:val="clear" w:color="auto" w:fill="FFFFFF"/>
          <w:lang w:val="en-SG" w:eastAsia="en-SG"/>
        </w:rPr>
        <w:t xml:space="preserve"> is a must.</w:t>
      </w:r>
    </w:p>
    <w:p w14:paraId="1856064B" w14:textId="7949BA13" w:rsidR="0078670F" w:rsidRPr="004147BC" w:rsidRDefault="006E5853" w:rsidP="00203A52">
      <w:pPr>
        <w:spacing w:after="0" w:line="240" w:lineRule="auto"/>
        <w:ind w:left="480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val="en-SG" w:eastAsia="en-SG"/>
        </w:rPr>
        <w:br w:type="column"/>
      </w:r>
    </w:p>
    <w:sectPr w:rsidR="0078670F" w:rsidRPr="004147BC" w:rsidSect="00633CD3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F213" w14:textId="77777777" w:rsidR="00633CD3" w:rsidRDefault="00633CD3" w:rsidP="00D15827">
      <w:pPr>
        <w:spacing w:after="0" w:line="240" w:lineRule="auto"/>
      </w:pPr>
      <w:r>
        <w:separator/>
      </w:r>
    </w:p>
  </w:endnote>
  <w:endnote w:type="continuationSeparator" w:id="0">
    <w:p w14:paraId="5A6D8086" w14:textId="77777777" w:rsidR="00633CD3" w:rsidRDefault="00633CD3" w:rsidP="00D15827">
      <w:pPr>
        <w:spacing w:after="0" w:line="240" w:lineRule="auto"/>
      </w:pPr>
      <w:r>
        <w:continuationSeparator/>
      </w:r>
    </w:p>
  </w:endnote>
  <w:endnote w:type="continuationNotice" w:id="1">
    <w:p w14:paraId="31C4EBE7" w14:textId="77777777" w:rsidR="00633CD3" w:rsidRDefault="00633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BF9C" w14:textId="77777777" w:rsidR="00633CD3" w:rsidRDefault="00633CD3" w:rsidP="00D15827">
      <w:pPr>
        <w:spacing w:after="0" w:line="240" w:lineRule="auto"/>
      </w:pPr>
      <w:r>
        <w:separator/>
      </w:r>
    </w:p>
  </w:footnote>
  <w:footnote w:type="continuationSeparator" w:id="0">
    <w:p w14:paraId="7E0A6782" w14:textId="77777777" w:rsidR="00633CD3" w:rsidRDefault="00633CD3" w:rsidP="00D15827">
      <w:pPr>
        <w:spacing w:after="0" w:line="240" w:lineRule="auto"/>
      </w:pPr>
      <w:r>
        <w:continuationSeparator/>
      </w:r>
    </w:p>
  </w:footnote>
  <w:footnote w:type="continuationNotice" w:id="1">
    <w:p w14:paraId="474D65AB" w14:textId="77777777" w:rsidR="00633CD3" w:rsidRDefault="00633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28D1" w14:textId="6BB27BA9" w:rsidR="00CA1AEF" w:rsidRDefault="00926505">
    <w:pPr>
      <w:pStyle w:val="Header"/>
    </w:pPr>
    <w:r>
      <w:rPr>
        <w:noProof/>
      </w:rPr>
      <w:drawing>
        <wp:inline distT="0" distB="0" distL="0" distR="0" wp14:anchorId="5EA317C7" wp14:editId="7A6ABBC5">
          <wp:extent cx="952500" cy="762000"/>
          <wp:effectExtent l="0" t="0" r="0" b="0"/>
          <wp:docPr id="4" name="Picture 4" descr="The Dairy Farm Company, Limited 牛奶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he Dairy Farm Company, Limited 牛奶有限公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826"/>
    <w:multiLevelType w:val="hybridMultilevel"/>
    <w:tmpl w:val="E800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7BB1"/>
    <w:multiLevelType w:val="hybridMultilevel"/>
    <w:tmpl w:val="21181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01039"/>
    <w:multiLevelType w:val="hybridMultilevel"/>
    <w:tmpl w:val="39AE3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11667"/>
    <w:multiLevelType w:val="multilevel"/>
    <w:tmpl w:val="5D5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4376B"/>
    <w:multiLevelType w:val="hybridMultilevel"/>
    <w:tmpl w:val="D73CBD5A"/>
    <w:lvl w:ilvl="0" w:tplc="36D4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01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6B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C9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0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CD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4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AE0084"/>
    <w:multiLevelType w:val="multilevel"/>
    <w:tmpl w:val="054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B4D1E"/>
    <w:multiLevelType w:val="hybridMultilevel"/>
    <w:tmpl w:val="7EFE530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DA1"/>
    <w:multiLevelType w:val="hybridMultilevel"/>
    <w:tmpl w:val="5614B82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6F43"/>
    <w:multiLevelType w:val="multilevel"/>
    <w:tmpl w:val="41C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F27E15"/>
    <w:multiLevelType w:val="multilevel"/>
    <w:tmpl w:val="924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B51E2C"/>
    <w:multiLevelType w:val="multilevel"/>
    <w:tmpl w:val="6A5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684240"/>
    <w:multiLevelType w:val="multilevel"/>
    <w:tmpl w:val="938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A5CBF"/>
    <w:multiLevelType w:val="hybridMultilevel"/>
    <w:tmpl w:val="93D26B2A"/>
    <w:lvl w:ilvl="0" w:tplc="C3B0C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B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02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4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E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2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4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CB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81434F"/>
    <w:multiLevelType w:val="hybridMultilevel"/>
    <w:tmpl w:val="DF9A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E46A4F"/>
    <w:multiLevelType w:val="multilevel"/>
    <w:tmpl w:val="4B4C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262C09"/>
    <w:multiLevelType w:val="multilevel"/>
    <w:tmpl w:val="45DEB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1245B6"/>
    <w:multiLevelType w:val="hybridMultilevel"/>
    <w:tmpl w:val="5038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35567"/>
    <w:multiLevelType w:val="multilevel"/>
    <w:tmpl w:val="0FB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4850DF"/>
    <w:multiLevelType w:val="multilevel"/>
    <w:tmpl w:val="6EDA1C98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2B396B"/>
    <w:multiLevelType w:val="hybridMultilevel"/>
    <w:tmpl w:val="DA4E8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5F5A24"/>
    <w:multiLevelType w:val="hybridMultilevel"/>
    <w:tmpl w:val="DFEAB140"/>
    <w:lvl w:ilvl="0" w:tplc="96269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C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8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80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E6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28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C1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8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F47718"/>
    <w:multiLevelType w:val="hybridMultilevel"/>
    <w:tmpl w:val="8CC2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87EF3"/>
    <w:multiLevelType w:val="hybridMultilevel"/>
    <w:tmpl w:val="29F64FA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547BD"/>
    <w:multiLevelType w:val="multilevel"/>
    <w:tmpl w:val="AACA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83746C"/>
    <w:multiLevelType w:val="multilevel"/>
    <w:tmpl w:val="60A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D47FC"/>
    <w:multiLevelType w:val="multilevel"/>
    <w:tmpl w:val="9E7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AC4CA8"/>
    <w:multiLevelType w:val="hybridMultilevel"/>
    <w:tmpl w:val="FBD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331BAF"/>
    <w:multiLevelType w:val="multilevel"/>
    <w:tmpl w:val="7106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361364"/>
    <w:multiLevelType w:val="multilevel"/>
    <w:tmpl w:val="407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DFD4D7A"/>
    <w:multiLevelType w:val="multilevel"/>
    <w:tmpl w:val="222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9217A0"/>
    <w:multiLevelType w:val="hybridMultilevel"/>
    <w:tmpl w:val="0D7C98A8"/>
    <w:lvl w:ilvl="0" w:tplc="4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FA56A59"/>
    <w:multiLevelType w:val="hybridMultilevel"/>
    <w:tmpl w:val="511618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022F49"/>
    <w:multiLevelType w:val="hybridMultilevel"/>
    <w:tmpl w:val="5E96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6F58FD"/>
    <w:multiLevelType w:val="multilevel"/>
    <w:tmpl w:val="51AA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641859"/>
    <w:multiLevelType w:val="hybridMultilevel"/>
    <w:tmpl w:val="2E2C98C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73ADD"/>
    <w:multiLevelType w:val="hybridMultilevel"/>
    <w:tmpl w:val="FDB2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F7F09"/>
    <w:multiLevelType w:val="hybridMultilevel"/>
    <w:tmpl w:val="B12E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CE10FD"/>
    <w:multiLevelType w:val="hybridMultilevel"/>
    <w:tmpl w:val="C0E0C6E2"/>
    <w:lvl w:ilvl="0" w:tplc="559CA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2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E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82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CE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67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F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2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E1F4799"/>
    <w:multiLevelType w:val="hybridMultilevel"/>
    <w:tmpl w:val="44DE7032"/>
    <w:lvl w:ilvl="0" w:tplc="3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330202F"/>
    <w:multiLevelType w:val="hybridMultilevel"/>
    <w:tmpl w:val="2222DDCA"/>
    <w:lvl w:ilvl="0" w:tplc="3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7B45769"/>
    <w:multiLevelType w:val="hybridMultilevel"/>
    <w:tmpl w:val="492699F2"/>
    <w:lvl w:ilvl="0" w:tplc="3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2E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CE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4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48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E3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0C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C2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8B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6C3A35"/>
    <w:multiLevelType w:val="hybridMultilevel"/>
    <w:tmpl w:val="9F02A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0B33A7"/>
    <w:multiLevelType w:val="multilevel"/>
    <w:tmpl w:val="222C6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454771"/>
    <w:multiLevelType w:val="hybridMultilevel"/>
    <w:tmpl w:val="F908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B6C90"/>
    <w:multiLevelType w:val="multilevel"/>
    <w:tmpl w:val="2C5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80043B"/>
    <w:multiLevelType w:val="hybridMultilevel"/>
    <w:tmpl w:val="E6063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0DD472B"/>
    <w:multiLevelType w:val="hybridMultilevel"/>
    <w:tmpl w:val="4B069F2A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D49D6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1AE267D"/>
    <w:multiLevelType w:val="hybridMultilevel"/>
    <w:tmpl w:val="A496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311D51"/>
    <w:multiLevelType w:val="hybridMultilevel"/>
    <w:tmpl w:val="B804F2E4"/>
    <w:lvl w:ilvl="0" w:tplc="C4A6A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6B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8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2F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C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0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4F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4B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5216D01"/>
    <w:multiLevelType w:val="hybridMultilevel"/>
    <w:tmpl w:val="369095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1579CD"/>
    <w:multiLevelType w:val="hybridMultilevel"/>
    <w:tmpl w:val="1FB8504E"/>
    <w:lvl w:ilvl="0" w:tplc="0F44E1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2E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CE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4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48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E3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0C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C2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8B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122A8A"/>
    <w:multiLevelType w:val="multilevel"/>
    <w:tmpl w:val="602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4C20F7"/>
    <w:multiLevelType w:val="hybridMultilevel"/>
    <w:tmpl w:val="CD4A4966"/>
    <w:lvl w:ilvl="0" w:tplc="473C3954">
      <w:start w:val="1"/>
      <w:numFmt w:val="bullet"/>
      <w:lvlText w:val="•"/>
      <w:lvlJc w:val="left"/>
      <w:pPr>
        <w:tabs>
          <w:tab w:val="num" w:pos="3695"/>
        </w:tabs>
        <w:ind w:left="3695" w:hanging="360"/>
      </w:pPr>
      <w:rPr>
        <w:rFonts w:ascii="Arial" w:hAnsi="Arial" w:hint="default"/>
      </w:rPr>
    </w:lvl>
    <w:lvl w:ilvl="1" w:tplc="B3AEA7F8" w:tentative="1">
      <w:start w:val="1"/>
      <w:numFmt w:val="bullet"/>
      <w:lvlText w:val="•"/>
      <w:lvlJc w:val="left"/>
      <w:pPr>
        <w:tabs>
          <w:tab w:val="num" w:pos="4415"/>
        </w:tabs>
        <w:ind w:left="4415" w:hanging="360"/>
      </w:pPr>
      <w:rPr>
        <w:rFonts w:ascii="Arial" w:hAnsi="Arial" w:hint="default"/>
      </w:rPr>
    </w:lvl>
    <w:lvl w:ilvl="2" w:tplc="5512E8FA" w:tentative="1">
      <w:start w:val="1"/>
      <w:numFmt w:val="bullet"/>
      <w:lvlText w:val="•"/>
      <w:lvlJc w:val="left"/>
      <w:pPr>
        <w:tabs>
          <w:tab w:val="num" w:pos="5135"/>
        </w:tabs>
        <w:ind w:left="5135" w:hanging="360"/>
      </w:pPr>
      <w:rPr>
        <w:rFonts w:ascii="Arial" w:hAnsi="Arial" w:hint="default"/>
      </w:rPr>
    </w:lvl>
    <w:lvl w:ilvl="3" w:tplc="4CDAA6EA" w:tentative="1">
      <w:start w:val="1"/>
      <w:numFmt w:val="bullet"/>
      <w:lvlText w:val="•"/>
      <w:lvlJc w:val="left"/>
      <w:pPr>
        <w:tabs>
          <w:tab w:val="num" w:pos="5855"/>
        </w:tabs>
        <w:ind w:left="5855" w:hanging="360"/>
      </w:pPr>
      <w:rPr>
        <w:rFonts w:ascii="Arial" w:hAnsi="Arial" w:hint="default"/>
      </w:rPr>
    </w:lvl>
    <w:lvl w:ilvl="4" w:tplc="0FD26C36" w:tentative="1">
      <w:start w:val="1"/>
      <w:numFmt w:val="bullet"/>
      <w:lvlText w:val="•"/>
      <w:lvlJc w:val="left"/>
      <w:pPr>
        <w:tabs>
          <w:tab w:val="num" w:pos="6575"/>
        </w:tabs>
        <w:ind w:left="6575" w:hanging="360"/>
      </w:pPr>
      <w:rPr>
        <w:rFonts w:ascii="Arial" w:hAnsi="Arial" w:hint="default"/>
      </w:rPr>
    </w:lvl>
    <w:lvl w:ilvl="5" w:tplc="CAA25582" w:tentative="1">
      <w:start w:val="1"/>
      <w:numFmt w:val="bullet"/>
      <w:lvlText w:val="•"/>
      <w:lvlJc w:val="left"/>
      <w:pPr>
        <w:tabs>
          <w:tab w:val="num" w:pos="7295"/>
        </w:tabs>
        <w:ind w:left="7295" w:hanging="360"/>
      </w:pPr>
      <w:rPr>
        <w:rFonts w:ascii="Arial" w:hAnsi="Arial" w:hint="default"/>
      </w:rPr>
    </w:lvl>
    <w:lvl w:ilvl="6" w:tplc="BAA87998" w:tentative="1">
      <w:start w:val="1"/>
      <w:numFmt w:val="bullet"/>
      <w:lvlText w:val="•"/>
      <w:lvlJc w:val="left"/>
      <w:pPr>
        <w:tabs>
          <w:tab w:val="num" w:pos="8015"/>
        </w:tabs>
        <w:ind w:left="8015" w:hanging="360"/>
      </w:pPr>
      <w:rPr>
        <w:rFonts w:ascii="Arial" w:hAnsi="Arial" w:hint="default"/>
      </w:rPr>
    </w:lvl>
    <w:lvl w:ilvl="7" w:tplc="25BC1CB6" w:tentative="1">
      <w:start w:val="1"/>
      <w:numFmt w:val="bullet"/>
      <w:lvlText w:val="•"/>
      <w:lvlJc w:val="left"/>
      <w:pPr>
        <w:tabs>
          <w:tab w:val="num" w:pos="8735"/>
        </w:tabs>
        <w:ind w:left="8735" w:hanging="360"/>
      </w:pPr>
      <w:rPr>
        <w:rFonts w:ascii="Arial" w:hAnsi="Arial" w:hint="default"/>
      </w:rPr>
    </w:lvl>
    <w:lvl w:ilvl="8" w:tplc="D370113C" w:tentative="1">
      <w:start w:val="1"/>
      <w:numFmt w:val="bullet"/>
      <w:lvlText w:val="•"/>
      <w:lvlJc w:val="left"/>
      <w:pPr>
        <w:tabs>
          <w:tab w:val="num" w:pos="9455"/>
        </w:tabs>
        <w:ind w:left="9455" w:hanging="360"/>
      </w:pPr>
      <w:rPr>
        <w:rFonts w:ascii="Arial" w:hAnsi="Arial" w:hint="default"/>
      </w:rPr>
    </w:lvl>
  </w:abstractNum>
  <w:abstractNum w:abstractNumId="53" w15:restartNumberingAfterBreak="0">
    <w:nsid w:val="73235574"/>
    <w:multiLevelType w:val="multilevel"/>
    <w:tmpl w:val="02C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511639E"/>
    <w:multiLevelType w:val="hybridMultilevel"/>
    <w:tmpl w:val="CC36AA3E"/>
    <w:lvl w:ilvl="0" w:tplc="9F94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D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A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A6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4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6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89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4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E1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66605B4"/>
    <w:multiLevelType w:val="hybridMultilevel"/>
    <w:tmpl w:val="D612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D2C82"/>
    <w:multiLevelType w:val="multilevel"/>
    <w:tmpl w:val="4CD2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7BE0E96"/>
    <w:multiLevelType w:val="hybridMultilevel"/>
    <w:tmpl w:val="7FE6093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BD3C39"/>
    <w:multiLevelType w:val="hybridMultilevel"/>
    <w:tmpl w:val="2812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B1531B3"/>
    <w:multiLevelType w:val="multilevel"/>
    <w:tmpl w:val="CDE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EFD0036"/>
    <w:multiLevelType w:val="hybridMultilevel"/>
    <w:tmpl w:val="7B482088"/>
    <w:lvl w:ilvl="0" w:tplc="3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2E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CE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4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48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E3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0C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C2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8B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947153">
    <w:abstractNumId w:val="45"/>
  </w:num>
  <w:num w:numId="2" w16cid:durableId="776365564">
    <w:abstractNumId w:val="0"/>
  </w:num>
  <w:num w:numId="3" w16cid:durableId="1581140300">
    <w:abstractNumId w:val="1"/>
  </w:num>
  <w:num w:numId="4" w16cid:durableId="378670027">
    <w:abstractNumId w:val="36"/>
  </w:num>
  <w:num w:numId="5" w16cid:durableId="428896536">
    <w:abstractNumId w:val="2"/>
  </w:num>
  <w:num w:numId="6" w16cid:durableId="803695266">
    <w:abstractNumId w:val="32"/>
  </w:num>
  <w:num w:numId="7" w16cid:durableId="1124227630">
    <w:abstractNumId w:val="19"/>
  </w:num>
  <w:num w:numId="8" w16cid:durableId="1195312380">
    <w:abstractNumId w:val="41"/>
  </w:num>
  <w:num w:numId="9" w16cid:durableId="1653103119">
    <w:abstractNumId w:val="58"/>
  </w:num>
  <w:num w:numId="10" w16cid:durableId="1901869007">
    <w:abstractNumId w:val="46"/>
  </w:num>
  <w:num w:numId="11" w16cid:durableId="1299457356">
    <w:abstractNumId w:val="21"/>
  </w:num>
  <w:num w:numId="12" w16cid:durableId="270742773">
    <w:abstractNumId w:val="35"/>
  </w:num>
  <w:num w:numId="13" w16cid:durableId="1062756534">
    <w:abstractNumId w:val="47"/>
  </w:num>
  <w:num w:numId="14" w16cid:durableId="470753207">
    <w:abstractNumId w:val="16"/>
  </w:num>
  <w:num w:numId="15" w16cid:durableId="1569270175">
    <w:abstractNumId w:val="43"/>
  </w:num>
  <w:num w:numId="16" w16cid:durableId="2142729599">
    <w:abstractNumId w:val="27"/>
  </w:num>
  <w:num w:numId="17" w16cid:durableId="297491589">
    <w:abstractNumId w:val="44"/>
  </w:num>
  <w:num w:numId="18" w16cid:durableId="112596647">
    <w:abstractNumId w:val="3"/>
  </w:num>
  <w:num w:numId="19" w16cid:durableId="2041316468">
    <w:abstractNumId w:val="15"/>
  </w:num>
  <w:num w:numId="20" w16cid:durableId="682633404">
    <w:abstractNumId w:val="18"/>
  </w:num>
  <w:num w:numId="21" w16cid:durableId="745997577">
    <w:abstractNumId w:val="28"/>
  </w:num>
  <w:num w:numId="22" w16cid:durableId="342127366">
    <w:abstractNumId w:val="29"/>
  </w:num>
  <w:num w:numId="23" w16cid:durableId="40592552">
    <w:abstractNumId w:val="25"/>
  </w:num>
  <w:num w:numId="24" w16cid:durableId="1990163623">
    <w:abstractNumId w:val="23"/>
  </w:num>
  <w:num w:numId="25" w16cid:durableId="1582376509">
    <w:abstractNumId w:val="8"/>
  </w:num>
  <w:num w:numId="26" w16cid:durableId="1670786817">
    <w:abstractNumId w:val="5"/>
  </w:num>
  <w:num w:numId="27" w16cid:durableId="1447188724">
    <w:abstractNumId w:val="11"/>
  </w:num>
  <w:num w:numId="28" w16cid:durableId="344553460">
    <w:abstractNumId w:val="53"/>
  </w:num>
  <w:num w:numId="29" w16cid:durableId="830147394">
    <w:abstractNumId w:val="9"/>
  </w:num>
  <w:num w:numId="30" w16cid:durableId="56589401">
    <w:abstractNumId w:val="56"/>
  </w:num>
  <w:num w:numId="31" w16cid:durableId="1252930096">
    <w:abstractNumId w:val="10"/>
  </w:num>
  <w:num w:numId="32" w16cid:durableId="1070541675">
    <w:abstractNumId w:val="51"/>
  </w:num>
  <w:num w:numId="33" w16cid:durableId="1062949323">
    <w:abstractNumId w:val="30"/>
  </w:num>
  <w:num w:numId="34" w16cid:durableId="1504127865">
    <w:abstractNumId w:val="49"/>
  </w:num>
  <w:num w:numId="35" w16cid:durableId="449083188">
    <w:abstractNumId w:val="42"/>
  </w:num>
  <w:num w:numId="36" w16cid:durableId="1058239212">
    <w:abstractNumId w:val="31"/>
  </w:num>
  <w:num w:numId="37" w16cid:durableId="5452051">
    <w:abstractNumId w:val="50"/>
  </w:num>
  <w:num w:numId="38" w16cid:durableId="2054113896">
    <w:abstractNumId w:val="48"/>
  </w:num>
  <w:num w:numId="39" w16cid:durableId="227889503">
    <w:abstractNumId w:val="24"/>
  </w:num>
  <w:num w:numId="40" w16cid:durableId="631131891">
    <w:abstractNumId w:val="17"/>
  </w:num>
  <w:num w:numId="41" w16cid:durableId="1728801272">
    <w:abstractNumId w:val="50"/>
  </w:num>
  <w:num w:numId="42" w16cid:durableId="169762283">
    <w:abstractNumId w:val="59"/>
  </w:num>
  <w:num w:numId="43" w16cid:durableId="1061295570">
    <w:abstractNumId w:val="33"/>
  </w:num>
  <w:num w:numId="44" w16cid:durableId="1409032525">
    <w:abstractNumId w:val="14"/>
  </w:num>
  <w:num w:numId="45" w16cid:durableId="1607688915">
    <w:abstractNumId w:val="26"/>
  </w:num>
  <w:num w:numId="46" w16cid:durableId="1678727336">
    <w:abstractNumId w:val="13"/>
  </w:num>
  <w:num w:numId="47" w16cid:durableId="1443718848">
    <w:abstractNumId w:val="7"/>
  </w:num>
  <w:num w:numId="48" w16cid:durableId="812793613">
    <w:abstractNumId w:val="40"/>
  </w:num>
  <w:num w:numId="49" w16cid:durableId="848443109">
    <w:abstractNumId w:val="60"/>
  </w:num>
  <w:num w:numId="50" w16cid:durableId="487789019">
    <w:abstractNumId w:val="57"/>
  </w:num>
  <w:num w:numId="51" w16cid:durableId="165636906">
    <w:abstractNumId w:val="55"/>
  </w:num>
  <w:num w:numId="52" w16cid:durableId="336733566">
    <w:abstractNumId w:val="22"/>
  </w:num>
  <w:num w:numId="53" w16cid:durableId="801768340">
    <w:abstractNumId w:val="4"/>
  </w:num>
  <w:num w:numId="54" w16cid:durableId="907423427">
    <w:abstractNumId w:val="6"/>
  </w:num>
  <w:num w:numId="55" w16cid:durableId="114301774">
    <w:abstractNumId w:val="12"/>
  </w:num>
  <w:num w:numId="56" w16cid:durableId="886647861">
    <w:abstractNumId w:val="52"/>
  </w:num>
  <w:num w:numId="57" w16cid:durableId="843057342">
    <w:abstractNumId w:val="37"/>
  </w:num>
  <w:num w:numId="58" w16cid:durableId="73549683">
    <w:abstractNumId w:val="54"/>
  </w:num>
  <w:num w:numId="59" w16cid:durableId="1898085823">
    <w:abstractNumId w:val="20"/>
  </w:num>
  <w:num w:numId="60" w16cid:durableId="1098217051">
    <w:abstractNumId w:val="34"/>
  </w:num>
  <w:num w:numId="61" w16cid:durableId="1908685815">
    <w:abstractNumId w:val="38"/>
  </w:num>
  <w:num w:numId="62" w16cid:durableId="1428036492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2"/>
    <w:rsid w:val="00014868"/>
    <w:rsid w:val="000336CC"/>
    <w:rsid w:val="00035171"/>
    <w:rsid w:val="00042974"/>
    <w:rsid w:val="00043F78"/>
    <w:rsid w:val="00054A0F"/>
    <w:rsid w:val="0007718C"/>
    <w:rsid w:val="0008033D"/>
    <w:rsid w:val="00085BFB"/>
    <w:rsid w:val="00087B12"/>
    <w:rsid w:val="000939E7"/>
    <w:rsid w:val="000A3D87"/>
    <w:rsid w:val="000A7625"/>
    <w:rsid w:val="000A77D8"/>
    <w:rsid w:val="000B37AF"/>
    <w:rsid w:val="000B5EBF"/>
    <w:rsid w:val="000C41F0"/>
    <w:rsid w:val="000E7F1A"/>
    <w:rsid w:val="000F7FE4"/>
    <w:rsid w:val="00102970"/>
    <w:rsid w:val="00102B2F"/>
    <w:rsid w:val="00121BEC"/>
    <w:rsid w:val="0012580D"/>
    <w:rsid w:val="001349A2"/>
    <w:rsid w:val="0014430A"/>
    <w:rsid w:val="00155709"/>
    <w:rsid w:val="0015697C"/>
    <w:rsid w:val="0016282D"/>
    <w:rsid w:val="00163023"/>
    <w:rsid w:val="0016725E"/>
    <w:rsid w:val="00176C78"/>
    <w:rsid w:val="0018443B"/>
    <w:rsid w:val="001853A7"/>
    <w:rsid w:val="00194AF4"/>
    <w:rsid w:val="00196221"/>
    <w:rsid w:val="001969EF"/>
    <w:rsid w:val="001A09B0"/>
    <w:rsid w:val="001A6BE1"/>
    <w:rsid w:val="001B0E98"/>
    <w:rsid w:val="001C50BC"/>
    <w:rsid w:val="001D1978"/>
    <w:rsid w:val="001E0993"/>
    <w:rsid w:val="00200536"/>
    <w:rsid w:val="00203A52"/>
    <w:rsid w:val="0021263E"/>
    <w:rsid w:val="0022550D"/>
    <w:rsid w:val="0022607A"/>
    <w:rsid w:val="0022608D"/>
    <w:rsid w:val="00230945"/>
    <w:rsid w:val="00243172"/>
    <w:rsid w:val="002549F2"/>
    <w:rsid w:val="00266B34"/>
    <w:rsid w:val="00270265"/>
    <w:rsid w:val="00284BFD"/>
    <w:rsid w:val="002A682B"/>
    <w:rsid w:val="002B1C70"/>
    <w:rsid w:val="002C2DC8"/>
    <w:rsid w:val="002C43CA"/>
    <w:rsid w:val="002D0BC6"/>
    <w:rsid w:val="002E1D3E"/>
    <w:rsid w:val="002F57DC"/>
    <w:rsid w:val="00303AFD"/>
    <w:rsid w:val="00326CC8"/>
    <w:rsid w:val="00330DF8"/>
    <w:rsid w:val="0034122D"/>
    <w:rsid w:val="00346CCE"/>
    <w:rsid w:val="00357187"/>
    <w:rsid w:val="00357824"/>
    <w:rsid w:val="00362A4B"/>
    <w:rsid w:val="003711AB"/>
    <w:rsid w:val="00374389"/>
    <w:rsid w:val="00376E37"/>
    <w:rsid w:val="00380CDA"/>
    <w:rsid w:val="00390052"/>
    <w:rsid w:val="00397711"/>
    <w:rsid w:val="003B5375"/>
    <w:rsid w:val="003B64A8"/>
    <w:rsid w:val="003C62AB"/>
    <w:rsid w:val="003F1766"/>
    <w:rsid w:val="003F2BCB"/>
    <w:rsid w:val="003F46D6"/>
    <w:rsid w:val="003F7472"/>
    <w:rsid w:val="00400B18"/>
    <w:rsid w:val="00413B2B"/>
    <w:rsid w:val="004147BC"/>
    <w:rsid w:val="0043285D"/>
    <w:rsid w:val="00433449"/>
    <w:rsid w:val="00436DA2"/>
    <w:rsid w:val="00441962"/>
    <w:rsid w:val="00444C0E"/>
    <w:rsid w:val="004649FA"/>
    <w:rsid w:val="00464C31"/>
    <w:rsid w:val="00467DE4"/>
    <w:rsid w:val="00473AB2"/>
    <w:rsid w:val="00474569"/>
    <w:rsid w:val="004812CD"/>
    <w:rsid w:val="00485F2A"/>
    <w:rsid w:val="0048722D"/>
    <w:rsid w:val="00487807"/>
    <w:rsid w:val="00495C0F"/>
    <w:rsid w:val="00496EF0"/>
    <w:rsid w:val="00497696"/>
    <w:rsid w:val="004B1B9A"/>
    <w:rsid w:val="004C60EF"/>
    <w:rsid w:val="004D4E88"/>
    <w:rsid w:val="004E5914"/>
    <w:rsid w:val="005044EA"/>
    <w:rsid w:val="00505FC8"/>
    <w:rsid w:val="00511110"/>
    <w:rsid w:val="00524F3D"/>
    <w:rsid w:val="005346EB"/>
    <w:rsid w:val="005351A8"/>
    <w:rsid w:val="005374FE"/>
    <w:rsid w:val="00540CE4"/>
    <w:rsid w:val="00542DCF"/>
    <w:rsid w:val="00543E17"/>
    <w:rsid w:val="0055792C"/>
    <w:rsid w:val="00560C64"/>
    <w:rsid w:val="0057300B"/>
    <w:rsid w:val="00584E5E"/>
    <w:rsid w:val="005A0828"/>
    <w:rsid w:val="005A20E7"/>
    <w:rsid w:val="005B1234"/>
    <w:rsid w:val="005C3B23"/>
    <w:rsid w:val="005D4B8F"/>
    <w:rsid w:val="005D6A75"/>
    <w:rsid w:val="005D6DC3"/>
    <w:rsid w:val="005F03E2"/>
    <w:rsid w:val="005F04EF"/>
    <w:rsid w:val="005F20B8"/>
    <w:rsid w:val="005F3754"/>
    <w:rsid w:val="005F70D1"/>
    <w:rsid w:val="005F7306"/>
    <w:rsid w:val="00600DCF"/>
    <w:rsid w:val="0060321D"/>
    <w:rsid w:val="0061013B"/>
    <w:rsid w:val="0063236A"/>
    <w:rsid w:val="00633CD3"/>
    <w:rsid w:val="00636BD5"/>
    <w:rsid w:val="00653620"/>
    <w:rsid w:val="006647DF"/>
    <w:rsid w:val="0068056D"/>
    <w:rsid w:val="006837F1"/>
    <w:rsid w:val="00684ED5"/>
    <w:rsid w:val="0069269D"/>
    <w:rsid w:val="00693DF3"/>
    <w:rsid w:val="006B4781"/>
    <w:rsid w:val="006C3320"/>
    <w:rsid w:val="006C76EA"/>
    <w:rsid w:val="006D75F5"/>
    <w:rsid w:val="006E2917"/>
    <w:rsid w:val="006E3214"/>
    <w:rsid w:val="006E3BF9"/>
    <w:rsid w:val="006E4506"/>
    <w:rsid w:val="006E5853"/>
    <w:rsid w:val="006E7E8D"/>
    <w:rsid w:val="006F4ACE"/>
    <w:rsid w:val="00701FDD"/>
    <w:rsid w:val="00711A01"/>
    <w:rsid w:val="00717280"/>
    <w:rsid w:val="007226FC"/>
    <w:rsid w:val="0073633C"/>
    <w:rsid w:val="007405E3"/>
    <w:rsid w:val="00742FCD"/>
    <w:rsid w:val="00747CA5"/>
    <w:rsid w:val="007540A4"/>
    <w:rsid w:val="00767BCC"/>
    <w:rsid w:val="0077461E"/>
    <w:rsid w:val="00780F7A"/>
    <w:rsid w:val="0078670F"/>
    <w:rsid w:val="00786D2C"/>
    <w:rsid w:val="0079493A"/>
    <w:rsid w:val="007A0CB4"/>
    <w:rsid w:val="007B6FE9"/>
    <w:rsid w:val="007C2820"/>
    <w:rsid w:val="007C386D"/>
    <w:rsid w:val="007D2325"/>
    <w:rsid w:val="007E6189"/>
    <w:rsid w:val="007F4120"/>
    <w:rsid w:val="007F4876"/>
    <w:rsid w:val="007F6B39"/>
    <w:rsid w:val="0081558D"/>
    <w:rsid w:val="00832DA7"/>
    <w:rsid w:val="00835E39"/>
    <w:rsid w:val="0084181D"/>
    <w:rsid w:val="00843BBA"/>
    <w:rsid w:val="00855781"/>
    <w:rsid w:val="00856074"/>
    <w:rsid w:val="00882222"/>
    <w:rsid w:val="00887C70"/>
    <w:rsid w:val="00891783"/>
    <w:rsid w:val="00892BC5"/>
    <w:rsid w:val="008B0079"/>
    <w:rsid w:val="008B63D4"/>
    <w:rsid w:val="008C1E4A"/>
    <w:rsid w:val="008D07C1"/>
    <w:rsid w:val="008E23BB"/>
    <w:rsid w:val="008F1DE3"/>
    <w:rsid w:val="00901D94"/>
    <w:rsid w:val="0090495B"/>
    <w:rsid w:val="00913D10"/>
    <w:rsid w:val="00920569"/>
    <w:rsid w:val="00926505"/>
    <w:rsid w:val="009271BB"/>
    <w:rsid w:val="00935F8B"/>
    <w:rsid w:val="0093767B"/>
    <w:rsid w:val="00947470"/>
    <w:rsid w:val="0095180B"/>
    <w:rsid w:val="009769E7"/>
    <w:rsid w:val="0097796C"/>
    <w:rsid w:val="0098491F"/>
    <w:rsid w:val="00993EC4"/>
    <w:rsid w:val="009C4C5E"/>
    <w:rsid w:val="009C7290"/>
    <w:rsid w:val="009D35A5"/>
    <w:rsid w:val="009E1B83"/>
    <w:rsid w:val="009E1FEC"/>
    <w:rsid w:val="009F15A8"/>
    <w:rsid w:val="009F2BC5"/>
    <w:rsid w:val="009F708C"/>
    <w:rsid w:val="00A043B8"/>
    <w:rsid w:val="00A04449"/>
    <w:rsid w:val="00A2146E"/>
    <w:rsid w:val="00A56B10"/>
    <w:rsid w:val="00A612DC"/>
    <w:rsid w:val="00A67C52"/>
    <w:rsid w:val="00A7049B"/>
    <w:rsid w:val="00A85365"/>
    <w:rsid w:val="00A87D0A"/>
    <w:rsid w:val="00A90B39"/>
    <w:rsid w:val="00AA00F5"/>
    <w:rsid w:val="00AA109D"/>
    <w:rsid w:val="00AA31B8"/>
    <w:rsid w:val="00AB0316"/>
    <w:rsid w:val="00AB2E78"/>
    <w:rsid w:val="00AB5358"/>
    <w:rsid w:val="00AD0A58"/>
    <w:rsid w:val="00AE295E"/>
    <w:rsid w:val="00AE5EF2"/>
    <w:rsid w:val="00AF5E30"/>
    <w:rsid w:val="00B0233B"/>
    <w:rsid w:val="00B05D6F"/>
    <w:rsid w:val="00B06041"/>
    <w:rsid w:val="00B069A5"/>
    <w:rsid w:val="00B06CE6"/>
    <w:rsid w:val="00B07BE5"/>
    <w:rsid w:val="00B101AF"/>
    <w:rsid w:val="00B27C5E"/>
    <w:rsid w:val="00B51362"/>
    <w:rsid w:val="00B5342A"/>
    <w:rsid w:val="00B53D67"/>
    <w:rsid w:val="00B552E6"/>
    <w:rsid w:val="00B6213B"/>
    <w:rsid w:val="00B65B09"/>
    <w:rsid w:val="00B72353"/>
    <w:rsid w:val="00B757C6"/>
    <w:rsid w:val="00B821FE"/>
    <w:rsid w:val="00B87B5B"/>
    <w:rsid w:val="00BA6A04"/>
    <w:rsid w:val="00BC4A75"/>
    <w:rsid w:val="00BD608C"/>
    <w:rsid w:val="00BE7F85"/>
    <w:rsid w:val="00C14CAA"/>
    <w:rsid w:val="00C2072F"/>
    <w:rsid w:val="00C31C9B"/>
    <w:rsid w:val="00C327FC"/>
    <w:rsid w:val="00C34971"/>
    <w:rsid w:val="00C369D8"/>
    <w:rsid w:val="00C468CC"/>
    <w:rsid w:val="00C52F26"/>
    <w:rsid w:val="00C64239"/>
    <w:rsid w:val="00C84796"/>
    <w:rsid w:val="00C86A90"/>
    <w:rsid w:val="00C97EEE"/>
    <w:rsid w:val="00CA1AEF"/>
    <w:rsid w:val="00CC3455"/>
    <w:rsid w:val="00CC5323"/>
    <w:rsid w:val="00CC6AA3"/>
    <w:rsid w:val="00CC7F0C"/>
    <w:rsid w:val="00CD52B6"/>
    <w:rsid w:val="00CE3DCA"/>
    <w:rsid w:val="00D0295E"/>
    <w:rsid w:val="00D139FD"/>
    <w:rsid w:val="00D13EB5"/>
    <w:rsid w:val="00D15827"/>
    <w:rsid w:val="00D4075F"/>
    <w:rsid w:val="00D54F6A"/>
    <w:rsid w:val="00D621F0"/>
    <w:rsid w:val="00D6370A"/>
    <w:rsid w:val="00D740C1"/>
    <w:rsid w:val="00D74409"/>
    <w:rsid w:val="00D75FFD"/>
    <w:rsid w:val="00D81FBF"/>
    <w:rsid w:val="00D879E3"/>
    <w:rsid w:val="00D9444A"/>
    <w:rsid w:val="00DB029E"/>
    <w:rsid w:val="00DC1A53"/>
    <w:rsid w:val="00DC6576"/>
    <w:rsid w:val="00DD3D50"/>
    <w:rsid w:val="00DD5714"/>
    <w:rsid w:val="00DE632F"/>
    <w:rsid w:val="00DF12AD"/>
    <w:rsid w:val="00E02AB7"/>
    <w:rsid w:val="00E06ADE"/>
    <w:rsid w:val="00E25980"/>
    <w:rsid w:val="00E34DCD"/>
    <w:rsid w:val="00E5111E"/>
    <w:rsid w:val="00E614D7"/>
    <w:rsid w:val="00E6445A"/>
    <w:rsid w:val="00E65D3B"/>
    <w:rsid w:val="00E674DA"/>
    <w:rsid w:val="00E73AC5"/>
    <w:rsid w:val="00E76CD7"/>
    <w:rsid w:val="00E83228"/>
    <w:rsid w:val="00E86E99"/>
    <w:rsid w:val="00EA1E6C"/>
    <w:rsid w:val="00EA5AB2"/>
    <w:rsid w:val="00ED1D30"/>
    <w:rsid w:val="00ED2283"/>
    <w:rsid w:val="00ED63A9"/>
    <w:rsid w:val="00EE3D5F"/>
    <w:rsid w:val="00EF23A0"/>
    <w:rsid w:val="00EF2468"/>
    <w:rsid w:val="00EF55BA"/>
    <w:rsid w:val="00F020B8"/>
    <w:rsid w:val="00F116DC"/>
    <w:rsid w:val="00F13E83"/>
    <w:rsid w:val="00F14938"/>
    <w:rsid w:val="00F31D6D"/>
    <w:rsid w:val="00F50744"/>
    <w:rsid w:val="00F547E6"/>
    <w:rsid w:val="00F62B67"/>
    <w:rsid w:val="00F6361D"/>
    <w:rsid w:val="00F63E87"/>
    <w:rsid w:val="00F74A80"/>
    <w:rsid w:val="00F81576"/>
    <w:rsid w:val="00F82B38"/>
    <w:rsid w:val="00F8665C"/>
    <w:rsid w:val="00F87487"/>
    <w:rsid w:val="00F92E1F"/>
    <w:rsid w:val="00F93B9B"/>
    <w:rsid w:val="00FA5277"/>
    <w:rsid w:val="00FA6E64"/>
    <w:rsid w:val="00FB5B49"/>
    <w:rsid w:val="00FD4E7A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4007"/>
  <w15:chartTrackingRefBased/>
  <w15:docId w15:val="{528EBDB3-48B4-4296-8C66-C28B132B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78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15827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uiPriority w:val="99"/>
    <w:rsid w:val="00D15827"/>
    <w:pPr>
      <w:keepNext/>
      <w:keepLines/>
      <w:widowControl w:val="0"/>
      <w:pBdr>
        <w:bottom w:val="single" w:sz="18" w:space="1" w:color="000000" w:themeColor="text1"/>
      </w:pBdr>
      <w:tabs>
        <w:tab w:val="left" w:pos="424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Book Antiqua"/>
      <w:b/>
      <w:bCs/>
      <w:caps/>
      <w:color w:val="000000"/>
      <w:szCs w:val="24"/>
      <w:lang w:eastAsia="en-US"/>
    </w:rPr>
  </w:style>
  <w:style w:type="paragraph" w:customStyle="1" w:styleId="PositionSpec">
    <w:name w:val="Position Spec"/>
    <w:basedOn w:val="Normal"/>
    <w:qFormat/>
    <w:rsid w:val="00D158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Book Antiqua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27"/>
  </w:style>
  <w:style w:type="paragraph" w:styleId="Footer">
    <w:name w:val="footer"/>
    <w:basedOn w:val="Normal"/>
    <w:link w:val="FooterChar"/>
    <w:uiPriority w:val="99"/>
    <w:unhideWhenUsed/>
    <w:rsid w:val="00D1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27"/>
  </w:style>
  <w:style w:type="paragraph" w:styleId="NormalWeb">
    <w:name w:val="Normal (Web)"/>
    <w:basedOn w:val="Normal"/>
    <w:uiPriority w:val="99"/>
    <w:unhideWhenUsed/>
    <w:rsid w:val="0040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70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670F"/>
    <w:rPr>
      <w:rFonts w:ascii="Times New Roman" w:eastAsia="Times New Roman" w:hAnsi="Times New Roman" w:cs="Times New Roman"/>
      <w:b/>
      <w:bCs/>
      <w:sz w:val="36"/>
      <w:szCs w:val="36"/>
      <w:lang w:val="en-SG"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78670F"/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paragraph" w:customStyle="1" w:styleId="jobs-boxbody">
    <w:name w:val="jobs-box__body"/>
    <w:basedOn w:val="Normal"/>
    <w:rsid w:val="007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hbvzbc">
    <w:name w:val="hbvzbc"/>
    <w:basedOn w:val="DefaultParagraphFont"/>
    <w:rsid w:val="005F70D1"/>
  </w:style>
  <w:style w:type="character" w:customStyle="1" w:styleId="wbzude">
    <w:name w:val="wbzude"/>
    <w:basedOn w:val="DefaultParagraphFont"/>
    <w:rsid w:val="00464C31"/>
  </w:style>
  <w:style w:type="character" w:styleId="UnresolvedMention">
    <w:name w:val="Unresolved Mention"/>
    <w:basedOn w:val="DefaultParagraphFont"/>
    <w:uiPriority w:val="99"/>
    <w:semiHidden/>
    <w:unhideWhenUsed/>
    <w:rsid w:val="00DC1A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C7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67DE4"/>
    <w:pPr>
      <w:spacing w:after="0" w:line="240" w:lineRule="auto"/>
    </w:pPr>
    <w:rPr>
      <w:rFonts w:ascii="Calibri" w:hAnsi="Calibri" w:cs="Calibri"/>
      <w:lang w:val="en-H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7DE4"/>
    <w:rPr>
      <w:rFonts w:ascii="Calibri" w:hAnsi="Calibri" w:cs="Calibri"/>
      <w:lang w:val="en-HK"/>
    </w:rPr>
  </w:style>
  <w:style w:type="paragraph" w:styleId="NoSpacing">
    <w:name w:val="No Spacing"/>
    <w:uiPriority w:val="1"/>
    <w:qFormat/>
    <w:rsid w:val="00467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495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6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6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8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132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1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0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4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1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1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0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6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iretail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0EFD-1432-4DA8-B5C9-95988A00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Jessamin Tiu</dc:creator>
  <cp:keywords/>
  <dc:description/>
  <cp:lastModifiedBy>Jessamin Tiu</cp:lastModifiedBy>
  <cp:revision>4</cp:revision>
  <dcterms:created xsi:type="dcterms:W3CDTF">2024-05-08T01:23:00Z</dcterms:created>
  <dcterms:modified xsi:type="dcterms:W3CDTF">2024-05-08T04:05:00Z</dcterms:modified>
</cp:coreProperties>
</file>