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A0" w:firstRow="1" w:lastRow="0" w:firstColumn="1" w:lastColumn="0" w:noHBand="0" w:noVBand="0"/>
      </w:tblPr>
      <w:tblGrid>
        <w:gridCol w:w="1350"/>
        <w:gridCol w:w="1620"/>
        <w:gridCol w:w="720"/>
        <w:gridCol w:w="1125"/>
        <w:gridCol w:w="45"/>
        <w:gridCol w:w="1710"/>
        <w:gridCol w:w="1260"/>
        <w:gridCol w:w="47"/>
        <w:gridCol w:w="1753"/>
      </w:tblGrid>
      <w:tr w:rsidR="00D542E2" w:rsidRPr="00FD2761" w14:paraId="0D5D0264" w14:textId="77777777" w:rsidTr="005711E0">
        <w:tc>
          <w:tcPr>
            <w:tcW w:w="3690" w:type="dxa"/>
            <w:gridSpan w:val="3"/>
            <w:vAlign w:val="center"/>
          </w:tcPr>
          <w:p w14:paraId="7642E33C" w14:textId="77777777" w:rsidR="00D542E2" w:rsidRPr="00FD2761" w:rsidRDefault="00D542E2" w:rsidP="00D542E2">
            <w:pPr>
              <w:pStyle w:val="TableText"/>
              <w:jc w:val="right"/>
              <w:rPr>
                <w:lang w:val="en-AU"/>
              </w:rPr>
            </w:pPr>
            <w:r w:rsidRPr="00FD2761">
              <w:rPr>
                <w:lang w:val="en-AU"/>
              </w:rPr>
              <w:t>Role Profile Title:</w:t>
            </w:r>
          </w:p>
        </w:tc>
        <w:tc>
          <w:tcPr>
            <w:tcW w:w="2880" w:type="dxa"/>
            <w:gridSpan w:val="3"/>
            <w:vAlign w:val="center"/>
          </w:tcPr>
          <w:p w14:paraId="7F14627D" w14:textId="2F0936D7" w:rsidR="00D542E2" w:rsidRPr="00FD2761" w:rsidRDefault="003F005A" w:rsidP="00D542E2">
            <w:pPr>
              <w:pStyle w:val="TableText"/>
              <w:jc w:val="left"/>
              <w:rPr>
                <w:b/>
                <w:lang w:val="en-AU"/>
              </w:rPr>
            </w:pPr>
            <w:r>
              <w:rPr>
                <w:rFonts w:asciiTheme="minorHAnsi" w:hAnsiTheme="minorHAnsi" w:cs="Calibri"/>
                <w:b/>
              </w:rPr>
              <w:t>Electrical Supervisor (ELV)</w:t>
            </w:r>
          </w:p>
        </w:tc>
        <w:tc>
          <w:tcPr>
            <w:tcW w:w="1307" w:type="dxa"/>
            <w:gridSpan w:val="2"/>
            <w:vAlign w:val="center"/>
          </w:tcPr>
          <w:p w14:paraId="4C13529D" w14:textId="77777777" w:rsidR="00D542E2" w:rsidRPr="00FD2761" w:rsidRDefault="00D542E2" w:rsidP="00D542E2">
            <w:pPr>
              <w:pStyle w:val="TableText"/>
              <w:jc w:val="right"/>
              <w:rPr>
                <w:b/>
                <w:lang w:val="en-AU"/>
              </w:rPr>
            </w:pPr>
            <w:r w:rsidRPr="00FD2761">
              <w:rPr>
                <w:lang w:val="en-AU"/>
              </w:rPr>
              <w:t>Job Code:</w:t>
            </w:r>
          </w:p>
        </w:tc>
        <w:tc>
          <w:tcPr>
            <w:tcW w:w="1753" w:type="dxa"/>
            <w:vAlign w:val="center"/>
          </w:tcPr>
          <w:p w14:paraId="1C553EF5" w14:textId="08C24804" w:rsidR="00D542E2" w:rsidRPr="00FD2761" w:rsidRDefault="00D542E2" w:rsidP="00D542E2">
            <w:pPr>
              <w:pStyle w:val="TableText"/>
              <w:jc w:val="left"/>
              <w:rPr>
                <w:b/>
                <w:lang w:val="en-AU"/>
              </w:rPr>
            </w:pPr>
          </w:p>
        </w:tc>
      </w:tr>
      <w:tr w:rsidR="00D542E2" w:rsidRPr="00FD2761" w14:paraId="72FF314E" w14:textId="77777777" w:rsidTr="005711E0">
        <w:tc>
          <w:tcPr>
            <w:tcW w:w="3690" w:type="dxa"/>
            <w:gridSpan w:val="3"/>
            <w:vAlign w:val="center"/>
          </w:tcPr>
          <w:p w14:paraId="44317172" w14:textId="77777777" w:rsidR="00D542E2" w:rsidRPr="00FD2761" w:rsidRDefault="00D542E2" w:rsidP="00D542E2">
            <w:pPr>
              <w:pStyle w:val="TableText"/>
              <w:jc w:val="right"/>
              <w:rPr>
                <w:lang w:val="en-AU"/>
              </w:rPr>
            </w:pPr>
            <w:r w:rsidRPr="00FD2761">
              <w:rPr>
                <w:lang w:val="en-AU"/>
              </w:rPr>
              <w:t xml:space="preserve">Job Title: </w:t>
            </w:r>
          </w:p>
          <w:p w14:paraId="37DA0851" w14:textId="77777777" w:rsidR="00D542E2" w:rsidRPr="00FD2761" w:rsidRDefault="00D542E2" w:rsidP="00D542E2">
            <w:pPr>
              <w:pStyle w:val="TableText"/>
              <w:jc w:val="right"/>
              <w:rPr>
                <w:lang w:val="en-AU"/>
              </w:rPr>
            </w:pPr>
            <w:r w:rsidRPr="00FD2761">
              <w:rPr>
                <w:lang w:val="en-AU"/>
              </w:rPr>
              <w:t>(for use when creating an individual job description)</w:t>
            </w:r>
          </w:p>
        </w:tc>
        <w:tc>
          <w:tcPr>
            <w:tcW w:w="5940" w:type="dxa"/>
            <w:gridSpan w:val="6"/>
            <w:vAlign w:val="center"/>
          </w:tcPr>
          <w:p w14:paraId="427DE677" w14:textId="77777777" w:rsidR="00D542E2" w:rsidRPr="00FD2761" w:rsidRDefault="00754C88" w:rsidP="00D542E2">
            <w:pPr>
              <w:pStyle w:val="TableText"/>
              <w:rPr>
                <w:b/>
                <w:lang w:val="en-AU"/>
              </w:rPr>
            </w:pPr>
            <w:r w:rsidRPr="00754C88">
              <w:rPr>
                <w:rFonts w:asciiTheme="minorHAnsi" w:hAnsiTheme="minorHAnsi" w:cs="Calibri"/>
                <w:b/>
              </w:rPr>
              <w:t>Supervisor</w:t>
            </w:r>
          </w:p>
        </w:tc>
      </w:tr>
      <w:tr w:rsidR="00D542E2" w:rsidRPr="00FD2761" w14:paraId="7551FE8F" w14:textId="77777777" w:rsidTr="005711E0">
        <w:tc>
          <w:tcPr>
            <w:tcW w:w="3690" w:type="dxa"/>
            <w:gridSpan w:val="3"/>
            <w:vAlign w:val="center"/>
          </w:tcPr>
          <w:p w14:paraId="43136184" w14:textId="77777777" w:rsidR="00D542E2" w:rsidRPr="00FD2761" w:rsidRDefault="00D542E2" w:rsidP="00D542E2">
            <w:pPr>
              <w:pStyle w:val="TableText"/>
              <w:jc w:val="right"/>
              <w:rPr>
                <w:lang w:val="en-AU"/>
              </w:rPr>
            </w:pPr>
            <w:r w:rsidRPr="00FD2761">
              <w:rPr>
                <w:lang w:val="en-AU"/>
              </w:rPr>
              <w:t>Job Family :</w:t>
            </w:r>
          </w:p>
        </w:tc>
        <w:tc>
          <w:tcPr>
            <w:tcW w:w="2880" w:type="dxa"/>
            <w:gridSpan w:val="3"/>
            <w:vAlign w:val="center"/>
          </w:tcPr>
          <w:p w14:paraId="5990D93F" w14:textId="77777777" w:rsidR="00D542E2" w:rsidRPr="00FD2761" w:rsidRDefault="00F50847" w:rsidP="00D542E2">
            <w:pPr>
              <w:pStyle w:val="TableText"/>
              <w:jc w:val="left"/>
              <w:rPr>
                <w:b/>
                <w:lang w:val="en-AU"/>
              </w:rPr>
            </w:pPr>
            <w:r>
              <w:rPr>
                <w:rFonts w:asciiTheme="minorHAnsi" w:hAnsiTheme="minorHAnsi" w:cs="Calibri"/>
                <w:b/>
              </w:rPr>
              <w:t>M&amp;E</w:t>
            </w:r>
          </w:p>
        </w:tc>
        <w:tc>
          <w:tcPr>
            <w:tcW w:w="1307" w:type="dxa"/>
            <w:gridSpan w:val="2"/>
            <w:vAlign w:val="center"/>
          </w:tcPr>
          <w:p w14:paraId="24EB2CFD" w14:textId="77777777" w:rsidR="00D542E2" w:rsidRPr="00FD2761" w:rsidRDefault="00D542E2" w:rsidP="00D542E2">
            <w:pPr>
              <w:pStyle w:val="TableText"/>
              <w:jc w:val="right"/>
              <w:rPr>
                <w:lang w:val="en-AU"/>
              </w:rPr>
            </w:pPr>
            <w:r w:rsidRPr="00FD2761">
              <w:rPr>
                <w:lang w:val="en-AU"/>
              </w:rPr>
              <w:t>LAL Level:</w:t>
            </w:r>
          </w:p>
        </w:tc>
        <w:tc>
          <w:tcPr>
            <w:tcW w:w="1753" w:type="dxa"/>
            <w:vAlign w:val="center"/>
          </w:tcPr>
          <w:p w14:paraId="6D29BD59" w14:textId="77777777" w:rsidR="00D542E2" w:rsidRPr="00FD2761" w:rsidRDefault="00F50847" w:rsidP="00754C88">
            <w:pPr>
              <w:pStyle w:val="TableText"/>
              <w:jc w:val="center"/>
              <w:rPr>
                <w:b/>
                <w:color w:val="FF0000"/>
                <w:lang w:val="en-AU"/>
              </w:rPr>
            </w:pPr>
            <w:r>
              <w:rPr>
                <w:rFonts w:asciiTheme="minorHAnsi" w:hAnsiTheme="minorHAnsi" w:cs="Calibri"/>
                <w:b/>
              </w:rPr>
              <w:t>2</w:t>
            </w:r>
          </w:p>
        </w:tc>
      </w:tr>
      <w:tr w:rsidR="00D542E2" w:rsidRPr="00FD2761" w14:paraId="6C04E24A" w14:textId="77777777" w:rsidTr="005711E0">
        <w:trPr>
          <w:trHeight w:val="404"/>
        </w:trPr>
        <w:tc>
          <w:tcPr>
            <w:tcW w:w="3690" w:type="dxa"/>
            <w:gridSpan w:val="3"/>
            <w:vAlign w:val="center"/>
          </w:tcPr>
          <w:p w14:paraId="659F9E45" w14:textId="77777777" w:rsidR="00D542E2" w:rsidRPr="00FD2761" w:rsidRDefault="00D542E2" w:rsidP="00D542E2">
            <w:pPr>
              <w:pStyle w:val="TableText"/>
              <w:jc w:val="right"/>
              <w:rPr>
                <w:lang w:val="en-AU"/>
              </w:rPr>
            </w:pPr>
            <w:r w:rsidRPr="00FD2761">
              <w:rPr>
                <w:lang w:val="en-AU"/>
              </w:rPr>
              <w:t>Position Reports to:</w:t>
            </w:r>
          </w:p>
        </w:tc>
        <w:tc>
          <w:tcPr>
            <w:tcW w:w="5940" w:type="dxa"/>
            <w:gridSpan w:val="6"/>
            <w:vAlign w:val="center"/>
          </w:tcPr>
          <w:p w14:paraId="3787B3AE" w14:textId="3769A2A5" w:rsidR="00D542E2" w:rsidRPr="00754C88" w:rsidRDefault="00C7346A" w:rsidP="00754C88">
            <w:pPr>
              <w:pStyle w:val="TableText"/>
              <w:jc w:val="left"/>
              <w:rPr>
                <w:rFonts w:asciiTheme="minorHAnsi" w:hAnsiTheme="minorHAnsi" w:cs="Calibri"/>
                <w:b/>
              </w:rPr>
            </w:pPr>
            <w:proofErr w:type="spellStart"/>
            <w:r>
              <w:rPr>
                <w:rFonts w:asciiTheme="minorHAnsi" w:hAnsiTheme="minorHAnsi" w:cs="Calibri"/>
                <w:b/>
              </w:rPr>
              <w:t>QaQc</w:t>
            </w:r>
            <w:proofErr w:type="spellEnd"/>
            <w:r>
              <w:rPr>
                <w:rFonts w:asciiTheme="minorHAnsi" w:hAnsiTheme="minorHAnsi" w:cs="Calibri"/>
                <w:b/>
              </w:rPr>
              <w:t xml:space="preserve"> Manager</w:t>
            </w:r>
          </w:p>
        </w:tc>
      </w:tr>
      <w:tr w:rsidR="00754C88" w:rsidRPr="00FD2761" w14:paraId="0603C7AC" w14:textId="77777777" w:rsidTr="005A557A">
        <w:tc>
          <w:tcPr>
            <w:tcW w:w="3690" w:type="dxa"/>
            <w:gridSpan w:val="3"/>
            <w:tcBorders>
              <w:bottom w:val="single" w:sz="4" w:space="0" w:color="auto"/>
            </w:tcBorders>
            <w:vAlign w:val="center"/>
          </w:tcPr>
          <w:p w14:paraId="126A270C" w14:textId="77777777" w:rsidR="00754C88" w:rsidRPr="00FD2761" w:rsidRDefault="00754C88" w:rsidP="00D542E2">
            <w:pPr>
              <w:pStyle w:val="TableText"/>
              <w:jc w:val="right"/>
              <w:rPr>
                <w:lang w:val="en-AU"/>
              </w:rPr>
            </w:pPr>
            <w:r w:rsidRPr="00FD2761">
              <w:rPr>
                <w:lang w:val="en-AU"/>
              </w:rPr>
              <w:t>BU / Project / Dept.:</w:t>
            </w:r>
          </w:p>
        </w:tc>
        <w:tc>
          <w:tcPr>
            <w:tcW w:w="5940" w:type="dxa"/>
            <w:gridSpan w:val="6"/>
            <w:tcBorders>
              <w:bottom w:val="single" w:sz="4" w:space="0" w:color="auto"/>
            </w:tcBorders>
            <w:vAlign w:val="center"/>
          </w:tcPr>
          <w:p w14:paraId="0D68BC12" w14:textId="375C01DA" w:rsidR="00754C88" w:rsidRPr="00FD2761" w:rsidRDefault="00754C88" w:rsidP="00754C88">
            <w:pPr>
              <w:pStyle w:val="TableText"/>
              <w:rPr>
                <w:b/>
                <w:lang w:val="en-AU"/>
              </w:rPr>
            </w:pPr>
            <w:r w:rsidRPr="00675461">
              <w:rPr>
                <w:rFonts w:asciiTheme="minorHAnsi" w:hAnsiTheme="minorHAnsi" w:cstheme="minorHAnsi"/>
                <w:b/>
              </w:rPr>
              <w:t>SEAC/</w:t>
            </w:r>
            <w:r>
              <w:rPr>
                <w:rFonts w:asciiTheme="minorHAnsi" w:hAnsiTheme="minorHAnsi" w:cstheme="minorHAnsi"/>
                <w:b/>
              </w:rPr>
              <w:t xml:space="preserve"> </w:t>
            </w:r>
            <w:r w:rsidR="00C7346A">
              <w:rPr>
                <w:rFonts w:asciiTheme="minorHAnsi" w:hAnsiTheme="minorHAnsi" w:cstheme="minorHAnsi"/>
                <w:b/>
              </w:rPr>
              <w:t>P</w:t>
            </w:r>
            <w:r w:rsidR="00276430">
              <w:rPr>
                <w:rFonts w:asciiTheme="minorHAnsi" w:hAnsiTheme="minorHAnsi" w:cstheme="minorHAnsi"/>
                <w:b/>
              </w:rPr>
              <w:t>roject</w:t>
            </w:r>
            <w:r>
              <w:rPr>
                <w:rFonts w:asciiTheme="minorHAnsi" w:hAnsiTheme="minorHAnsi" w:cstheme="minorHAnsi"/>
                <w:b/>
              </w:rPr>
              <w:t>/ Electrical</w:t>
            </w:r>
          </w:p>
        </w:tc>
      </w:tr>
      <w:tr w:rsidR="00D542E2" w:rsidRPr="00FD2761" w14:paraId="2BA1D06B" w14:textId="77777777" w:rsidTr="009A7FC9">
        <w:trPr>
          <w:trHeight w:val="225"/>
        </w:trPr>
        <w:tc>
          <w:tcPr>
            <w:tcW w:w="9630" w:type="dxa"/>
            <w:gridSpan w:val="9"/>
            <w:tcBorders>
              <w:left w:val="nil"/>
              <w:right w:val="nil"/>
            </w:tcBorders>
            <w:vAlign w:val="center"/>
          </w:tcPr>
          <w:p w14:paraId="5A0FCFC0" w14:textId="77777777" w:rsidR="00D542E2" w:rsidRPr="00FD2761" w:rsidRDefault="00D542E2" w:rsidP="00A70D2F">
            <w:pPr>
              <w:pStyle w:val="TableText"/>
              <w:spacing w:after="120"/>
              <w:rPr>
                <w:lang w:val="en-AU"/>
              </w:rPr>
            </w:pPr>
          </w:p>
        </w:tc>
      </w:tr>
      <w:tr w:rsidR="00D542E2" w:rsidRPr="00FD2761" w14:paraId="240B619B" w14:textId="77777777" w:rsidTr="005711E0">
        <w:tc>
          <w:tcPr>
            <w:tcW w:w="9630" w:type="dxa"/>
            <w:gridSpan w:val="9"/>
            <w:shd w:val="clear" w:color="auto" w:fill="002060"/>
            <w:vAlign w:val="center"/>
          </w:tcPr>
          <w:p w14:paraId="79C56046" w14:textId="77777777" w:rsidR="00D542E2" w:rsidRPr="00FD2761" w:rsidRDefault="00D542E2" w:rsidP="00D542E2">
            <w:pPr>
              <w:pStyle w:val="TableText"/>
              <w:rPr>
                <w:b/>
                <w:lang w:val="en-AU"/>
              </w:rPr>
            </w:pPr>
            <w:r w:rsidRPr="00FD2761">
              <w:rPr>
                <w:b/>
                <w:color w:val="FFFFFF" w:themeColor="background1"/>
                <w:lang w:val="en-AU"/>
              </w:rPr>
              <w:t xml:space="preserve">LEIGHTON ASIA </w:t>
            </w:r>
          </w:p>
        </w:tc>
      </w:tr>
      <w:tr w:rsidR="00D542E2" w:rsidRPr="00FD2761" w14:paraId="61539746" w14:textId="77777777" w:rsidTr="005A557A">
        <w:tc>
          <w:tcPr>
            <w:tcW w:w="9630" w:type="dxa"/>
            <w:gridSpan w:val="9"/>
            <w:tcBorders>
              <w:bottom w:val="single" w:sz="4" w:space="0" w:color="auto"/>
            </w:tcBorders>
            <w:vAlign w:val="center"/>
          </w:tcPr>
          <w:p w14:paraId="63AC3AAB" w14:textId="77777777" w:rsidR="00D542E2" w:rsidRPr="00FD2761" w:rsidRDefault="00D542E2" w:rsidP="00F50847">
            <w:pPr>
              <w:pStyle w:val="TableText"/>
              <w:ind w:right="137"/>
              <w:jc w:val="left"/>
              <w:rPr>
                <w:lang w:val="en-AU"/>
              </w:rPr>
            </w:pPr>
            <w:r w:rsidRPr="00FD2761">
              <w:rPr>
                <w:rFonts w:eastAsia="MS Mincho"/>
                <w:lang w:val="en-AU" w:eastAsia="ja-JP"/>
              </w:rPr>
              <w:t>Leighton Asia leverages comprehensive sector expertise and geographic diversity as a leading constructor. We possess a unique combination of local knowledge and extensive international experience, which allows us to develop competitive, innovative and practical solutions across Asia, India and the global offshore market. Our ability to consistently deliver results to clients, shareholders and communities in our geographically vast and culturally diverse footprint is backed by our motivated, focused and performance-driven employees. We currently operate in China, Hong Kong, India, Indonesia, Iraq, Laos, Macau, Malaysia, Philippines, Singapore, Sri Lanka, Thailand and Vietnam. Leighton Asia is headquartered in Hong Kong.</w:t>
            </w:r>
          </w:p>
        </w:tc>
      </w:tr>
      <w:tr w:rsidR="00D542E2" w:rsidRPr="00FD2761" w14:paraId="34D48483" w14:textId="77777777" w:rsidTr="005A557A">
        <w:tc>
          <w:tcPr>
            <w:tcW w:w="9630" w:type="dxa"/>
            <w:gridSpan w:val="9"/>
            <w:tcBorders>
              <w:left w:val="nil"/>
              <w:right w:val="nil"/>
            </w:tcBorders>
            <w:vAlign w:val="center"/>
          </w:tcPr>
          <w:p w14:paraId="5EDF3A82" w14:textId="77777777" w:rsidR="00D542E2" w:rsidRPr="00FD2761" w:rsidRDefault="00D542E2" w:rsidP="00A70D2F">
            <w:pPr>
              <w:pStyle w:val="TableText"/>
              <w:spacing w:after="120"/>
              <w:rPr>
                <w:rFonts w:eastAsia="MS Mincho"/>
                <w:lang w:val="en-AU" w:eastAsia="ja-JP"/>
              </w:rPr>
            </w:pPr>
          </w:p>
        </w:tc>
      </w:tr>
      <w:tr w:rsidR="00D542E2" w:rsidRPr="00FD2761" w14:paraId="25789541" w14:textId="77777777" w:rsidTr="005A557A">
        <w:tc>
          <w:tcPr>
            <w:tcW w:w="9630" w:type="dxa"/>
            <w:gridSpan w:val="9"/>
            <w:tcBorders>
              <w:bottom w:val="single" w:sz="4" w:space="0" w:color="auto"/>
            </w:tcBorders>
            <w:shd w:val="clear" w:color="auto" w:fill="002060"/>
            <w:vAlign w:val="center"/>
          </w:tcPr>
          <w:p w14:paraId="57EC7605" w14:textId="77777777" w:rsidR="00D542E2" w:rsidRPr="00FD2761" w:rsidRDefault="00A70D2F" w:rsidP="00D542E2">
            <w:pPr>
              <w:pStyle w:val="TableText"/>
              <w:rPr>
                <w:lang w:val="en-AU"/>
              </w:rPr>
            </w:pPr>
            <w:r w:rsidRPr="00FD2761">
              <w:rPr>
                <w:b/>
                <w:color w:val="FFFFFF" w:themeColor="background1"/>
                <w:lang w:val="en-AU"/>
              </w:rPr>
              <w:t>PURPOSE OF THE ROLE (why does the position exist, WITH what objectives)</w:t>
            </w:r>
          </w:p>
        </w:tc>
      </w:tr>
      <w:tr w:rsidR="00D542E2" w:rsidRPr="00FD2761" w14:paraId="453A91F9" w14:textId="77777777" w:rsidTr="005A557A">
        <w:tc>
          <w:tcPr>
            <w:tcW w:w="9630" w:type="dxa"/>
            <w:gridSpan w:val="9"/>
            <w:tcBorders>
              <w:bottom w:val="single" w:sz="4" w:space="0" w:color="auto"/>
            </w:tcBorders>
            <w:vAlign w:val="center"/>
          </w:tcPr>
          <w:p w14:paraId="1E02A69F" w14:textId="77777777" w:rsidR="002C7329" w:rsidRPr="002C7329" w:rsidRDefault="002C7329" w:rsidP="002C7329">
            <w:pPr>
              <w:pStyle w:val="TableText"/>
              <w:rPr>
                <w:rFonts w:eastAsia="MS Mincho"/>
                <w:lang w:val="en-AU" w:eastAsia="ja-JP"/>
              </w:rPr>
            </w:pPr>
            <w:r w:rsidRPr="002C7329">
              <w:rPr>
                <w:rFonts w:eastAsia="MS Mincho"/>
                <w:lang w:val="en-AU" w:eastAsia="ja-JP"/>
              </w:rPr>
              <w:t>The role is responsible for planning and monitoring daily construction activities as per method statements; achieving daily production targets through sub contracted staff; updating daily diaries &amp; time sheets in an accurate and timely manner; driving adherence to quality protocols and HSE guidelines WITH THE OBJECTIVE OF implementing all project activities in a safe and timely manner in accordance with LAIO quality standards.</w:t>
            </w:r>
          </w:p>
          <w:p w14:paraId="66BEEA97" w14:textId="77777777" w:rsidR="00637FF5" w:rsidRPr="00637FF5" w:rsidRDefault="00637FF5" w:rsidP="009E7622">
            <w:pPr>
              <w:pStyle w:val="TableText"/>
              <w:rPr>
                <w:lang w:val="en-AU"/>
              </w:rPr>
            </w:pPr>
          </w:p>
        </w:tc>
      </w:tr>
      <w:tr w:rsidR="005711E0" w:rsidRPr="00FD2761" w14:paraId="291BB4BD" w14:textId="77777777" w:rsidTr="005A557A">
        <w:tc>
          <w:tcPr>
            <w:tcW w:w="9630" w:type="dxa"/>
            <w:gridSpan w:val="9"/>
            <w:tcBorders>
              <w:top w:val="single" w:sz="4" w:space="0" w:color="auto"/>
              <w:left w:val="nil"/>
              <w:bottom w:val="nil"/>
              <w:right w:val="nil"/>
            </w:tcBorders>
            <w:vAlign w:val="center"/>
          </w:tcPr>
          <w:p w14:paraId="72FEE59B" w14:textId="77777777" w:rsidR="005A557A" w:rsidRDefault="005A557A" w:rsidP="009E7622">
            <w:pPr>
              <w:pStyle w:val="TableText"/>
              <w:rPr>
                <w:b/>
                <w:lang w:val="en-AU"/>
              </w:rPr>
            </w:pPr>
          </w:p>
          <w:p w14:paraId="37BB5795" w14:textId="77777777" w:rsidR="005711E0" w:rsidRPr="00637FF5" w:rsidRDefault="005711E0" w:rsidP="009E7622">
            <w:pPr>
              <w:pStyle w:val="TableText"/>
            </w:pPr>
            <w:r>
              <w:rPr>
                <w:b/>
                <w:lang w:val="en-AU"/>
              </w:rPr>
              <w:t xml:space="preserve">Key </w:t>
            </w:r>
            <w:r w:rsidRPr="00FD2761">
              <w:rPr>
                <w:b/>
                <w:lang w:val="en-AU"/>
              </w:rPr>
              <w:t xml:space="preserve">working relationships </w:t>
            </w:r>
            <w:r w:rsidRPr="00FD2761">
              <w:rPr>
                <w:i/>
                <w:sz w:val="18"/>
                <w:lang w:val="en-AU"/>
              </w:rPr>
              <w:t>(Explain the people and levels and reasons both within and outside the organisation with which this job has to interact)</w:t>
            </w:r>
          </w:p>
        </w:tc>
      </w:tr>
      <w:tr w:rsidR="005711E0" w:rsidRPr="00FD2761" w14:paraId="22A551B3" w14:textId="77777777" w:rsidTr="00F210E7">
        <w:tc>
          <w:tcPr>
            <w:tcW w:w="4815" w:type="dxa"/>
            <w:gridSpan w:val="4"/>
            <w:shd w:val="clear" w:color="auto" w:fill="002060"/>
          </w:tcPr>
          <w:p w14:paraId="26F186AF" w14:textId="77777777" w:rsidR="005711E0" w:rsidRPr="00FD2761" w:rsidRDefault="005711E0" w:rsidP="00F210E7">
            <w:pPr>
              <w:pStyle w:val="TableText"/>
              <w:rPr>
                <w:b/>
                <w:color w:val="FFFFFF" w:themeColor="background1"/>
                <w:lang w:val="en-AU"/>
              </w:rPr>
            </w:pPr>
            <w:r w:rsidRPr="00FD2761">
              <w:rPr>
                <w:b/>
                <w:color w:val="FFFFFF" w:themeColor="background1"/>
                <w:lang w:val="en-AU"/>
              </w:rPr>
              <w:t>PRIMARY AUDIENCE (Internal)</w:t>
            </w:r>
          </w:p>
        </w:tc>
        <w:tc>
          <w:tcPr>
            <w:tcW w:w="4815" w:type="dxa"/>
            <w:gridSpan w:val="5"/>
            <w:shd w:val="clear" w:color="auto" w:fill="002060"/>
          </w:tcPr>
          <w:p w14:paraId="1AC8C11E" w14:textId="77777777" w:rsidR="005711E0" w:rsidRPr="00FD2761" w:rsidRDefault="005711E0" w:rsidP="00F210E7">
            <w:pPr>
              <w:pStyle w:val="TableText"/>
              <w:jc w:val="left"/>
              <w:rPr>
                <w:b/>
                <w:color w:val="FFFFFF" w:themeColor="background1"/>
                <w:lang w:val="en-AU"/>
              </w:rPr>
            </w:pPr>
            <w:r w:rsidRPr="00FD2761">
              <w:rPr>
                <w:b/>
                <w:color w:val="FFFFFF" w:themeColor="background1"/>
                <w:lang w:val="en-AU"/>
              </w:rPr>
              <w:t>PRIMARY AUDIENCE (External)</w:t>
            </w:r>
          </w:p>
        </w:tc>
      </w:tr>
      <w:tr w:rsidR="005711E0" w:rsidRPr="00FD2761" w14:paraId="34BFF401" w14:textId="77777777" w:rsidTr="00C00670">
        <w:tc>
          <w:tcPr>
            <w:tcW w:w="4815" w:type="dxa"/>
            <w:gridSpan w:val="4"/>
            <w:tcBorders>
              <w:bottom w:val="single" w:sz="4" w:space="0" w:color="auto"/>
            </w:tcBorders>
          </w:tcPr>
          <w:p w14:paraId="3B3C038A"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M&amp;A Construction Manager</w:t>
            </w:r>
          </w:p>
          <w:p w14:paraId="086091DD"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M&amp;A Site Engineers</w:t>
            </w:r>
          </w:p>
          <w:p w14:paraId="7BC87EC2"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Task team staff from other disciplines</w:t>
            </w:r>
          </w:p>
          <w:p w14:paraId="55B3D083"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Material &amp; Procurement team</w:t>
            </w:r>
          </w:p>
          <w:p w14:paraId="6E530B20"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Environment team</w:t>
            </w:r>
          </w:p>
          <w:p w14:paraId="02DECD27"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Commercial team</w:t>
            </w:r>
          </w:p>
          <w:p w14:paraId="387114D4" w14:textId="77777777" w:rsidR="005711E0" w:rsidRPr="002C7329" w:rsidRDefault="00F50847" w:rsidP="002C7329">
            <w:pPr>
              <w:pStyle w:val="TableTextBullet1"/>
              <w:numPr>
                <w:ilvl w:val="0"/>
                <w:numId w:val="15"/>
              </w:numPr>
              <w:spacing w:line="276" w:lineRule="auto"/>
              <w:ind w:left="450"/>
              <w:rPr>
                <w:lang w:val="en-AU"/>
              </w:rPr>
            </w:pPr>
            <w:r w:rsidRPr="00F50847">
              <w:rPr>
                <w:lang w:val="en-AU"/>
              </w:rPr>
              <w:t>Safety team</w:t>
            </w:r>
          </w:p>
        </w:tc>
        <w:tc>
          <w:tcPr>
            <w:tcW w:w="4815" w:type="dxa"/>
            <w:gridSpan w:val="5"/>
            <w:tcBorders>
              <w:bottom w:val="single" w:sz="4" w:space="0" w:color="auto"/>
            </w:tcBorders>
          </w:tcPr>
          <w:p w14:paraId="6538E3AE"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Client representatives</w:t>
            </w:r>
          </w:p>
          <w:p w14:paraId="528372CF"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Sub-contractors</w:t>
            </w:r>
          </w:p>
          <w:p w14:paraId="17D85EEC"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Government regulatory authorities</w:t>
            </w:r>
          </w:p>
          <w:p w14:paraId="62BE308A" w14:textId="77777777" w:rsidR="00F50847" w:rsidRPr="00F50847" w:rsidRDefault="00F50847" w:rsidP="00F50847">
            <w:pPr>
              <w:pStyle w:val="TableTextBullet1"/>
              <w:numPr>
                <w:ilvl w:val="0"/>
                <w:numId w:val="15"/>
              </w:numPr>
              <w:spacing w:line="276" w:lineRule="auto"/>
              <w:ind w:left="450"/>
              <w:rPr>
                <w:lang w:val="en-AU"/>
              </w:rPr>
            </w:pPr>
            <w:r w:rsidRPr="00F50847">
              <w:rPr>
                <w:lang w:val="en-AU"/>
              </w:rPr>
              <w:t>Statutory agencies</w:t>
            </w:r>
          </w:p>
          <w:p w14:paraId="35590FCD" w14:textId="77777777" w:rsidR="005711E0" w:rsidRPr="00FD2761" w:rsidRDefault="005711E0" w:rsidP="00F50847">
            <w:pPr>
              <w:pStyle w:val="TableText"/>
              <w:jc w:val="left"/>
              <w:rPr>
                <w:lang w:val="en-AU"/>
              </w:rPr>
            </w:pPr>
          </w:p>
        </w:tc>
      </w:tr>
      <w:tr w:rsidR="009A7FC9" w:rsidRPr="00FD2761" w14:paraId="09AB3BF2" w14:textId="77777777" w:rsidTr="00F210E7">
        <w:tc>
          <w:tcPr>
            <w:tcW w:w="9630" w:type="dxa"/>
            <w:gridSpan w:val="9"/>
            <w:tcBorders>
              <w:top w:val="nil"/>
              <w:left w:val="nil"/>
              <w:right w:val="nil"/>
            </w:tcBorders>
          </w:tcPr>
          <w:p w14:paraId="43009D9C" w14:textId="77777777" w:rsidR="009A7FC9" w:rsidRPr="00FD2761" w:rsidRDefault="009A7FC9" w:rsidP="00F210E7">
            <w:pPr>
              <w:pStyle w:val="TableText"/>
              <w:jc w:val="left"/>
              <w:rPr>
                <w:lang w:val="en-AU"/>
              </w:rPr>
            </w:pPr>
            <w:r w:rsidRPr="00FD2761">
              <w:rPr>
                <w:b/>
                <w:lang w:val="en-AU"/>
              </w:rPr>
              <w:t xml:space="preserve">Qualification, Experience and Skills </w:t>
            </w:r>
            <w:r w:rsidRPr="00FD2761">
              <w:rPr>
                <w:i/>
                <w:sz w:val="18"/>
                <w:lang w:val="en-AU"/>
              </w:rPr>
              <w:t>(Please provide typical qualification and experience requirements for the position, and not qualifications of the position holder)</w:t>
            </w:r>
          </w:p>
        </w:tc>
      </w:tr>
      <w:tr w:rsidR="009A7FC9" w:rsidRPr="00FD2761" w14:paraId="4F2140AE" w14:textId="77777777" w:rsidTr="00F210E7">
        <w:tc>
          <w:tcPr>
            <w:tcW w:w="4815" w:type="dxa"/>
            <w:gridSpan w:val="4"/>
            <w:shd w:val="clear" w:color="auto" w:fill="002060"/>
          </w:tcPr>
          <w:p w14:paraId="09277754"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QUALIFICATIONS</w:t>
            </w:r>
          </w:p>
        </w:tc>
        <w:tc>
          <w:tcPr>
            <w:tcW w:w="4815" w:type="dxa"/>
            <w:gridSpan w:val="5"/>
            <w:shd w:val="clear" w:color="auto" w:fill="002060"/>
          </w:tcPr>
          <w:p w14:paraId="4A197EC6" w14:textId="77777777" w:rsidR="009A7FC9" w:rsidRPr="00FD2761" w:rsidRDefault="009A7FC9" w:rsidP="00F210E7">
            <w:pPr>
              <w:pStyle w:val="TableText"/>
              <w:jc w:val="center"/>
              <w:rPr>
                <w:b/>
                <w:color w:val="FFFFFF" w:themeColor="background1"/>
                <w:lang w:val="en-AU"/>
              </w:rPr>
            </w:pPr>
            <w:r w:rsidRPr="00FD2761">
              <w:rPr>
                <w:b/>
                <w:color w:val="FFFFFF" w:themeColor="background1"/>
                <w:lang w:val="en-AU"/>
              </w:rPr>
              <w:t>EXPERIENCE</w:t>
            </w:r>
          </w:p>
        </w:tc>
      </w:tr>
      <w:tr w:rsidR="009A7FC9" w:rsidRPr="00FD2761" w14:paraId="4D821582" w14:textId="77777777" w:rsidTr="009A7FC9">
        <w:tc>
          <w:tcPr>
            <w:tcW w:w="4815" w:type="dxa"/>
            <w:gridSpan w:val="4"/>
            <w:tcBorders>
              <w:bottom w:val="single" w:sz="4" w:space="0" w:color="auto"/>
            </w:tcBorders>
          </w:tcPr>
          <w:p w14:paraId="49BB2961" w14:textId="77777777" w:rsidR="009A7FC9" w:rsidRPr="002C7329" w:rsidRDefault="00F50847" w:rsidP="002C7329">
            <w:pPr>
              <w:pStyle w:val="TableTextBullet1"/>
              <w:numPr>
                <w:ilvl w:val="0"/>
                <w:numId w:val="26"/>
              </w:numPr>
              <w:spacing w:line="276" w:lineRule="auto"/>
              <w:ind w:left="227" w:right="227" w:hanging="180"/>
            </w:pPr>
            <w:r w:rsidRPr="00F50847">
              <w:lastRenderedPageBreak/>
              <w:t xml:space="preserve">Diploma in Electrical / Mechanical domain with relevant trade qualification license (Electrical worker license - A0 or B0)  </w:t>
            </w:r>
          </w:p>
          <w:p w14:paraId="2C2F43BC" w14:textId="77777777" w:rsidR="002C7329" w:rsidRPr="002C7329" w:rsidRDefault="002C7329" w:rsidP="002C7329">
            <w:pPr>
              <w:pStyle w:val="TableTextBullet1"/>
              <w:numPr>
                <w:ilvl w:val="0"/>
                <w:numId w:val="26"/>
              </w:numPr>
              <w:spacing w:line="276" w:lineRule="auto"/>
              <w:ind w:left="227" w:right="227" w:hanging="180"/>
            </w:pPr>
            <w:r w:rsidRPr="00E11178">
              <w:t>With valid Certificate as Electrician from Government certifying body</w:t>
            </w:r>
          </w:p>
          <w:p w14:paraId="2C464071" w14:textId="77777777" w:rsidR="002C7329" w:rsidRPr="009A7FC9" w:rsidRDefault="002C7329" w:rsidP="002C7329">
            <w:pPr>
              <w:pStyle w:val="TableTextBullet1"/>
              <w:numPr>
                <w:ilvl w:val="0"/>
                <w:numId w:val="26"/>
              </w:numPr>
              <w:spacing w:line="276" w:lineRule="auto"/>
              <w:ind w:left="227" w:right="227" w:hanging="180"/>
              <w:rPr>
                <w:lang w:val="en-AU"/>
              </w:rPr>
            </w:pPr>
            <w:r w:rsidRPr="00E11178">
              <w:t>Graduate of any related electrical courses or equivalent</w:t>
            </w:r>
          </w:p>
        </w:tc>
        <w:tc>
          <w:tcPr>
            <w:tcW w:w="4815" w:type="dxa"/>
            <w:gridSpan w:val="5"/>
            <w:tcBorders>
              <w:bottom w:val="single" w:sz="4" w:space="0" w:color="auto"/>
            </w:tcBorders>
          </w:tcPr>
          <w:p w14:paraId="1E22EAEC" w14:textId="77777777" w:rsidR="009A7FC9" w:rsidRPr="000016EE" w:rsidRDefault="00F50847" w:rsidP="000016EE">
            <w:pPr>
              <w:pStyle w:val="TableTextBullet1"/>
              <w:numPr>
                <w:ilvl w:val="0"/>
                <w:numId w:val="26"/>
              </w:numPr>
              <w:spacing w:line="276" w:lineRule="auto"/>
              <w:ind w:left="227" w:right="227" w:hanging="180"/>
              <w:jc w:val="left"/>
            </w:pPr>
            <w:r w:rsidRPr="001D6BCB">
              <w:t xml:space="preserve">Total </w:t>
            </w:r>
            <w:r>
              <w:t>r</w:t>
            </w:r>
            <w:r w:rsidRPr="001D6BCB">
              <w:t xml:space="preserve">elevant </w:t>
            </w:r>
            <w:r>
              <w:t>e</w:t>
            </w:r>
            <w:r w:rsidRPr="001D6BCB">
              <w:t xml:space="preserve">xperience: </w:t>
            </w:r>
            <w:r>
              <w:t>7 years of experience in mechanical / electrical domains in complex projects</w:t>
            </w:r>
            <w:r w:rsidRPr="000016EE">
              <w:t xml:space="preserve"> </w:t>
            </w:r>
          </w:p>
          <w:p w14:paraId="3C9B183B" w14:textId="77777777" w:rsidR="000016EE" w:rsidRPr="000016EE" w:rsidRDefault="000016EE" w:rsidP="000016EE">
            <w:pPr>
              <w:pStyle w:val="TableTextBullet1"/>
              <w:numPr>
                <w:ilvl w:val="0"/>
                <w:numId w:val="26"/>
              </w:numPr>
              <w:spacing w:line="276" w:lineRule="auto"/>
              <w:ind w:left="227" w:right="227" w:hanging="180"/>
              <w:jc w:val="left"/>
            </w:pPr>
            <w:r w:rsidRPr="000016EE">
              <w:t>Knowledge of LAIO and governmental regulations on HSE and environment</w:t>
            </w:r>
          </w:p>
          <w:p w14:paraId="24FD67A0" w14:textId="77777777" w:rsidR="000016EE" w:rsidRPr="000016EE" w:rsidRDefault="000016EE" w:rsidP="000016EE">
            <w:pPr>
              <w:pStyle w:val="TableTextBullet1"/>
              <w:numPr>
                <w:ilvl w:val="0"/>
                <w:numId w:val="26"/>
              </w:numPr>
              <w:spacing w:line="276" w:lineRule="auto"/>
              <w:ind w:left="227" w:right="227" w:hanging="180"/>
              <w:jc w:val="left"/>
            </w:pPr>
            <w:r w:rsidRPr="000016EE">
              <w:t>Knowledge of LAIO quality guidelines, quality assurance of installation activities</w:t>
            </w:r>
          </w:p>
          <w:p w14:paraId="287D36F3" w14:textId="77777777" w:rsidR="000016EE" w:rsidRPr="000016EE" w:rsidRDefault="000016EE" w:rsidP="000016EE">
            <w:pPr>
              <w:pStyle w:val="TableTextBullet1"/>
              <w:numPr>
                <w:ilvl w:val="0"/>
                <w:numId w:val="26"/>
              </w:numPr>
              <w:spacing w:line="276" w:lineRule="auto"/>
              <w:ind w:left="227" w:right="227" w:hanging="180"/>
              <w:jc w:val="left"/>
            </w:pPr>
            <w:r w:rsidRPr="000016EE">
              <w:t>Knowledge of engineering, design and construction concepts and procedures</w:t>
            </w:r>
          </w:p>
          <w:p w14:paraId="66B1C93D" w14:textId="77777777" w:rsidR="000016EE" w:rsidRPr="009A7FC9" w:rsidRDefault="000016EE" w:rsidP="000016EE">
            <w:pPr>
              <w:pStyle w:val="TableTextBullet1"/>
              <w:numPr>
                <w:ilvl w:val="0"/>
                <w:numId w:val="26"/>
              </w:numPr>
              <w:spacing w:line="276" w:lineRule="auto"/>
              <w:ind w:left="227" w:right="227" w:hanging="180"/>
              <w:jc w:val="left"/>
              <w:rPr>
                <w:lang w:val="en-AU"/>
              </w:rPr>
            </w:pPr>
            <w:r w:rsidRPr="000016EE">
              <w:t>Knowledge of project planning, monitoring processes</w:t>
            </w:r>
          </w:p>
        </w:tc>
      </w:tr>
      <w:tr w:rsidR="009A7FC9" w:rsidRPr="00FD2761" w14:paraId="501012DE" w14:textId="77777777" w:rsidTr="009A7FC9">
        <w:trPr>
          <w:trHeight w:val="217"/>
        </w:trPr>
        <w:tc>
          <w:tcPr>
            <w:tcW w:w="9630" w:type="dxa"/>
            <w:gridSpan w:val="9"/>
            <w:tcBorders>
              <w:left w:val="nil"/>
              <w:right w:val="nil"/>
            </w:tcBorders>
            <w:shd w:val="clear" w:color="auto" w:fill="auto"/>
          </w:tcPr>
          <w:p w14:paraId="127FE8BB" w14:textId="77777777" w:rsidR="009A7FC9" w:rsidRPr="00FD2761" w:rsidRDefault="009A7FC9" w:rsidP="00F210E7">
            <w:pPr>
              <w:pStyle w:val="TableText"/>
              <w:contextualSpacing/>
              <w:rPr>
                <w:b/>
                <w:color w:val="FFFFFF" w:themeColor="background1"/>
                <w:lang w:val="en-AU"/>
              </w:rPr>
            </w:pPr>
          </w:p>
        </w:tc>
      </w:tr>
      <w:tr w:rsidR="009A7FC9" w:rsidRPr="00FD2761" w14:paraId="7BDD8DD6" w14:textId="77777777" w:rsidTr="00F210E7">
        <w:trPr>
          <w:trHeight w:val="405"/>
        </w:trPr>
        <w:tc>
          <w:tcPr>
            <w:tcW w:w="9630" w:type="dxa"/>
            <w:gridSpan w:val="9"/>
            <w:shd w:val="clear" w:color="auto" w:fill="002060"/>
          </w:tcPr>
          <w:p w14:paraId="13B0ACB0" w14:textId="77777777" w:rsidR="009A7FC9" w:rsidRPr="00FD2761" w:rsidRDefault="009A7FC9" w:rsidP="00F210E7">
            <w:pPr>
              <w:pStyle w:val="TableText"/>
              <w:contextualSpacing/>
              <w:rPr>
                <w:b/>
                <w:color w:val="FFFFFF" w:themeColor="background1"/>
                <w:lang w:val="en-AU"/>
              </w:rPr>
            </w:pPr>
            <w:r w:rsidRPr="00FD2761">
              <w:rPr>
                <w:b/>
                <w:color w:val="FFFFFF" w:themeColor="background1"/>
                <w:lang w:val="en-AU"/>
              </w:rPr>
              <w:t>BEHAVIOURAL SKILLS</w:t>
            </w:r>
          </w:p>
        </w:tc>
      </w:tr>
      <w:tr w:rsidR="009A7FC9" w:rsidRPr="00FD2761" w14:paraId="2FFAB979" w14:textId="77777777" w:rsidTr="00F210E7">
        <w:tc>
          <w:tcPr>
            <w:tcW w:w="9630" w:type="dxa"/>
            <w:gridSpan w:val="9"/>
            <w:tcBorders>
              <w:bottom w:val="single" w:sz="4" w:space="0" w:color="auto"/>
            </w:tcBorders>
            <w:shd w:val="clear" w:color="auto" w:fill="auto"/>
          </w:tcPr>
          <w:p w14:paraId="7D9749E4" w14:textId="77777777" w:rsidR="009A7FC9" w:rsidRPr="00F50847" w:rsidRDefault="00F50847" w:rsidP="000016EE">
            <w:pPr>
              <w:pStyle w:val="TableTextBullet1"/>
              <w:rPr>
                <w:rFonts w:asciiTheme="minorHAnsi" w:hAnsiTheme="minorHAnsi" w:cstheme="minorHAnsi"/>
                <w:lang w:eastAsia="ja-JP"/>
              </w:rPr>
            </w:pPr>
            <w:r>
              <w:rPr>
                <w:rFonts w:asciiTheme="minorHAnsi" w:hAnsiTheme="minorHAnsi" w:cstheme="minorHAnsi"/>
                <w:lang w:eastAsia="ja-JP"/>
              </w:rPr>
              <w:t xml:space="preserve"> </w:t>
            </w:r>
            <w:r w:rsidR="000016EE">
              <w:rPr>
                <w:color w:val="auto"/>
              </w:rPr>
              <w:t xml:space="preserve"> (Refer to Knowledge: Leadership Capabilities / </w:t>
            </w:r>
            <w:proofErr w:type="spellStart"/>
            <w:r w:rsidR="000016EE">
              <w:rPr>
                <w:color w:val="auto"/>
              </w:rPr>
              <w:t>Behavioural</w:t>
            </w:r>
            <w:proofErr w:type="spellEnd"/>
            <w:r w:rsidR="000016EE">
              <w:rPr>
                <w:color w:val="auto"/>
              </w:rPr>
              <w:t xml:space="preserve"> Expectations for the descriptions of </w:t>
            </w:r>
            <w:proofErr w:type="spellStart"/>
            <w:r w:rsidR="000016EE">
              <w:rPr>
                <w:color w:val="auto"/>
              </w:rPr>
              <w:t>behavioural</w:t>
            </w:r>
            <w:proofErr w:type="spellEnd"/>
            <w:r w:rsidR="000016EE">
              <w:rPr>
                <w:color w:val="auto"/>
              </w:rPr>
              <w:t xml:space="preserve"> skills for the role)</w:t>
            </w:r>
          </w:p>
        </w:tc>
      </w:tr>
      <w:tr w:rsidR="002C7329" w:rsidRPr="00FD2761" w14:paraId="381C91FE" w14:textId="77777777" w:rsidTr="00C00670">
        <w:tc>
          <w:tcPr>
            <w:tcW w:w="4815" w:type="dxa"/>
            <w:gridSpan w:val="4"/>
            <w:tcBorders>
              <w:left w:val="nil"/>
              <w:bottom w:val="nil"/>
              <w:right w:val="nil"/>
            </w:tcBorders>
          </w:tcPr>
          <w:p w14:paraId="40AA245C" w14:textId="77777777" w:rsidR="002C7329" w:rsidRDefault="002C7329" w:rsidP="00A54AC2">
            <w:pPr>
              <w:pStyle w:val="TableTextBullet1"/>
              <w:rPr>
                <w:b/>
                <w:color w:val="auto"/>
                <w:sz w:val="18"/>
                <w:lang w:val="en-AU"/>
              </w:rPr>
            </w:pPr>
            <w:r w:rsidRPr="000A72C3">
              <w:rPr>
                <w:b/>
                <w:color w:val="auto"/>
                <w:sz w:val="18"/>
                <w:lang w:val="en-AU"/>
              </w:rPr>
              <w:t>Values &amp; Business Ethics</w:t>
            </w:r>
          </w:p>
          <w:p w14:paraId="5A41A93F" w14:textId="77777777" w:rsidR="002C7329" w:rsidRDefault="002C7329" w:rsidP="00A54AC2">
            <w:pPr>
              <w:pStyle w:val="TableTextBullet1"/>
              <w:rPr>
                <w:lang w:val="en-AU"/>
              </w:rPr>
            </w:pPr>
            <w:r w:rsidRPr="00A35662">
              <w:rPr>
                <w:color w:val="000000"/>
                <w:lang w:eastAsia="ja-JP"/>
              </w:rPr>
              <w:t>Understands and adheres to the Company Values and Business Conduct</w:t>
            </w:r>
          </w:p>
        </w:tc>
        <w:tc>
          <w:tcPr>
            <w:tcW w:w="4815" w:type="dxa"/>
            <w:gridSpan w:val="5"/>
            <w:tcBorders>
              <w:left w:val="nil"/>
              <w:bottom w:val="nil"/>
              <w:right w:val="nil"/>
            </w:tcBorders>
          </w:tcPr>
          <w:p w14:paraId="2406CF33" w14:textId="77777777" w:rsidR="002C7329" w:rsidRDefault="002C7329" w:rsidP="00A54AC2">
            <w:pPr>
              <w:pStyle w:val="TableTextBullet1"/>
              <w:rPr>
                <w:lang w:val="en-AU"/>
              </w:rPr>
            </w:pPr>
          </w:p>
          <w:p w14:paraId="34478DED" w14:textId="77777777" w:rsidR="002C7329" w:rsidRDefault="002C7329" w:rsidP="00A54AC2">
            <w:pPr>
              <w:pStyle w:val="TableTextBullet1"/>
              <w:jc w:val="center"/>
              <w:rPr>
                <w:lang w:val="en-AU"/>
              </w:rPr>
            </w:pPr>
            <w:r>
              <w:rPr>
                <w:lang w:val="en-AU"/>
              </w:rPr>
              <w:t>Level 1</w:t>
            </w:r>
          </w:p>
        </w:tc>
      </w:tr>
      <w:tr w:rsidR="002C7329" w:rsidRPr="00FD2761" w14:paraId="16E610DF" w14:textId="77777777" w:rsidTr="00C00670">
        <w:tc>
          <w:tcPr>
            <w:tcW w:w="4815" w:type="dxa"/>
            <w:gridSpan w:val="4"/>
            <w:tcBorders>
              <w:left w:val="nil"/>
              <w:bottom w:val="nil"/>
              <w:right w:val="nil"/>
            </w:tcBorders>
          </w:tcPr>
          <w:p w14:paraId="3B198F65" w14:textId="77777777" w:rsidR="002C7329" w:rsidRDefault="002C7329" w:rsidP="00A54AC2">
            <w:pPr>
              <w:pStyle w:val="TableTextBullet1"/>
              <w:rPr>
                <w:b/>
                <w:color w:val="auto"/>
                <w:sz w:val="18"/>
                <w:lang w:val="en-AU"/>
              </w:rPr>
            </w:pPr>
            <w:r w:rsidRPr="000A72C3">
              <w:rPr>
                <w:b/>
                <w:color w:val="auto"/>
                <w:sz w:val="18"/>
                <w:lang w:val="en-AU"/>
              </w:rPr>
              <w:t>Leadership Capabilities</w:t>
            </w:r>
          </w:p>
          <w:p w14:paraId="5E9EF287" w14:textId="77777777" w:rsidR="002C7329" w:rsidRPr="00A35662" w:rsidRDefault="002C7329" w:rsidP="00A54AC2">
            <w:pPr>
              <w:tabs>
                <w:tab w:val="left" w:pos="2670"/>
              </w:tabs>
              <w:ind w:left="0"/>
              <w:jc w:val="left"/>
              <w:rPr>
                <w:color w:val="000000"/>
                <w:sz w:val="20"/>
                <w:lang w:eastAsia="ja-JP"/>
              </w:rPr>
            </w:pPr>
            <w:r w:rsidRPr="00A35662">
              <w:rPr>
                <w:color w:val="000000"/>
                <w:sz w:val="20"/>
                <w:u w:val="single"/>
                <w:lang w:eastAsia="ja-JP"/>
              </w:rPr>
              <w:t>Strategic Orientation</w:t>
            </w:r>
            <w:r w:rsidRPr="00A35662">
              <w:rPr>
                <w:color w:val="000000"/>
                <w:sz w:val="20"/>
                <w:lang w:eastAsia="ja-JP"/>
              </w:rPr>
              <w:t xml:space="preserve"> – Is aware of and understands the strategy and persuasively communicates to the team</w:t>
            </w:r>
          </w:p>
          <w:p w14:paraId="12CB00E8" w14:textId="77777777" w:rsidR="002C7329" w:rsidRPr="00A35662" w:rsidRDefault="002C7329" w:rsidP="00A54AC2">
            <w:pPr>
              <w:tabs>
                <w:tab w:val="left" w:pos="2670"/>
              </w:tabs>
              <w:ind w:left="0"/>
              <w:jc w:val="left"/>
              <w:rPr>
                <w:color w:val="000000"/>
                <w:sz w:val="20"/>
                <w:lang w:eastAsia="ja-JP"/>
              </w:rPr>
            </w:pPr>
            <w:r w:rsidRPr="00A35662">
              <w:rPr>
                <w:color w:val="000000"/>
                <w:sz w:val="20"/>
                <w:u w:val="single"/>
                <w:lang w:eastAsia="ja-JP"/>
              </w:rPr>
              <w:t>Results Orientation</w:t>
            </w:r>
            <w:r w:rsidRPr="00A35662">
              <w:rPr>
                <w:color w:val="000000"/>
                <w:sz w:val="20"/>
                <w:lang w:eastAsia="ja-JP"/>
              </w:rPr>
              <w:t xml:space="preserve"> – Working to agreed goals and activities and dealing with challenges in a responsive and constructive way</w:t>
            </w:r>
          </w:p>
          <w:p w14:paraId="10EE9249" w14:textId="77777777" w:rsidR="002C7329" w:rsidRPr="00A35662" w:rsidRDefault="002C7329" w:rsidP="00A54AC2">
            <w:pPr>
              <w:tabs>
                <w:tab w:val="left" w:pos="2670"/>
              </w:tabs>
              <w:ind w:left="0"/>
              <w:jc w:val="left"/>
              <w:rPr>
                <w:color w:val="000000"/>
                <w:sz w:val="20"/>
                <w:lang w:eastAsia="ja-JP"/>
              </w:rPr>
            </w:pPr>
            <w:r w:rsidRPr="00A35662">
              <w:rPr>
                <w:color w:val="000000"/>
                <w:sz w:val="20"/>
                <w:u w:val="single"/>
                <w:lang w:eastAsia="ja-JP"/>
              </w:rPr>
              <w:t>Commercial Orientation</w:t>
            </w:r>
            <w:r w:rsidRPr="00A35662">
              <w:rPr>
                <w:color w:val="000000"/>
                <w:sz w:val="20"/>
                <w:lang w:eastAsia="ja-JP"/>
              </w:rPr>
              <w:t xml:space="preserve"> – Understands how fundamental operational issues impact profitability</w:t>
            </w:r>
          </w:p>
          <w:p w14:paraId="2B6EB15E" w14:textId="77777777" w:rsidR="002C7329" w:rsidRPr="00A35662" w:rsidRDefault="002C7329" w:rsidP="00A54AC2">
            <w:pPr>
              <w:tabs>
                <w:tab w:val="left" w:pos="2670"/>
              </w:tabs>
              <w:ind w:left="0"/>
              <w:jc w:val="left"/>
              <w:rPr>
                <w:color w:val="000000"/>
                <w:sz w:val="20"/>
                <w:lang w:eastAsia="ja-JP"/>
              </w:rPr>
            </w:pPr>
            <w:r w:rsidRPr="00A35662">
              <w:rPr>
                <w:color w:val="000000"/>
                <w:sz w:val="20"/>
                <w:u w:val="single"/>
                <w:lang w:eastAsia="ja-JP"/>
              </w:rPr>
              <w:t>Collaboration &amp; Influencing</w:t>
            </w:r>
            <w:r w:rsidRPr="00A35662">
              <w:rPr>
                <w:color w:val="000000"/>
                <w:sz w:val="20"/>
                <w:lang w:eastAsia="ja-JP"/>
              </w:rPr>
              <w:t xml:space="preserve"> – Proactively contribute to the work of the whole team</w:t>
            </w:r>
          </w:p>
          <w:p w14:paraId="50973B7D" w14:textId="77777777" w:rsidR="002C7329" w:rsidRPr="00A35662" w:rsidRDefault="002C7329" w:rsidP="00A54AC2">
            <w:pPr>
              <w:tabs>
                <w:tab w:val="left" w:pos="2670"/>
              </w:tabs>
              <w:ind w:left="0"/>
              <w:jc w:val="left"/>
              <w:rPr>
                <w:color w:val="000000"/>
                <w:sz w:val="20"/>
                <w:lang w:eastAsia="ja-JP"/>
              </w:rPr>
            </w:pPr>
            <w:r w:rsidRPr="00A35662">
              <w:rPr>
                <w:color w:val="000000"/>
                <w:sz w:val="20"/>
                <w:u w:val="single"/>
                <w:lang w:eastAsia="ja-JP"/>
              </w:rPr>
              <w:t>Team Leadership</w:t>
            </w:r>
            <w:r w:rsidRPr="00A35662">
              <w:rPr>
                <w:color w:val="000000"/>
                <w:sz w:val="20"/>
                <w:lang w:eastAsia="ja-JP"/>
              </w:rPr>
              <w:t xml:space="preserve"> – Consistently develops and sustains cooperative working relationships</w:t>
            </w:r>
          </w:p>
          <w:p w14:paraId="54D20A2B" w14:textId="77777777" w:rsidR="002C7329" w:rsidRPr="000A72C3" w:rsidRDefault="002C7329" w:rsidP="00A54AC2">
            <w:pPr>
              <w:pStyle w:val="TableTextBullet1"/>
              <w:rPr>
                <w:color w:val="auto"/>
                <w:lang w:val="en-AU"/>
              </w:rPr>
            </w:pPr>
            <w:r w:rsidRPr="00130F38">
              <w:rPr>
                <w:rFonts w:asciiTheme="minorHAnsi" w:hAnsiTheme="minorHAnsi" w:cstheme="minorHAnsi"/>
                <w:color w:val="000000"/>
                <w:u w:val="single"/>
                <w:lang w:eastAsia="ja-JP"/>
              </w:rPr>
              <w:t>Developing People Capability</w:t>
            </w:r>
            <w:r>
              <w:rPr>
                <w:rFonts w:asciiTheme="minorHAnsi" w:hAnsiTheme="minorHAnsi" w:cstheme="minorHAnsi"/>
                <w:color w:val="000000"/>
                <w:lang w:eastAsia="ja-JP"/>
              </w:rPr>
              <w:t xml:space="preserve"> – </w:t>
            </w:r>
            <w:r w:rsidRPr="001B2DA5">
              <w:rPr>
                <w:rFonts w:asciiTheme="minorHAnsi" w:hAnsiTheme="minorHAnsi" w:cstheme="minorHAnsi"/>
                <w:color w:val="000000"/>
                <w:lang w:eastAsia="ja-JP"/>
              </w:rPr>
              <w:t>Provides specific guidance and support</w:t>
            </w:r>
          </w:p>
        </w:tc>
        <w:tc>
          <w:tcPr>
            <w:tcW w:w="4815" w:type="dxa"/>
            <w:gridSpan w:val="5"/>
            <w:tcBorders>
              <w:left w:val="nil"/>
              <w:bottom w:val="nil"/>
              <w:right w:val="nil"/>
            </w:tcBorders>
          </w:tcPr>
          <w:p w14:paraId="18DCF2B5" w14:textId="77777777" w:rsidR="002C7329" w:rsidRDefault="002C7329" w:rsidP="00A54AC2">
            <w:pPr>
              <w:pStyle w:val="TableTextBullet1"/>
              <w:jc w:val="center"/>
              <w:rPr>
                <w:lang w:val="en-AU"/>
              </w:rPr>
            </w:pPr>
          </w:p>
          <w:p w14:paraId="6F57D07C" w14:textId="77777777" w:rsidR="002C7329" w:rsidRDefault="002C7329" w:rsidP="00A54AC2">
            <w:pPr>
              <w:pStyle w:val="TableTextBullet1"/>
              <w:jc w:val="center"/>
              <w:rPr>
                <w:lang w:val="en-AU"/>
              </w:rPr>
            </w:pPr>
            <w:r>
              <w:rPr>
                <w:lang w:val="en-AU"/>
              </w:rPr>
              <w:t>Level 1</w:t>
            </w:r>
          </w:p>
        </w:tc>
      </w:tr>
      <w:tr w:rsidR="002C7329" w:rsidRPr="00FD2761" w14:paraId="4B302969" w14:textId="77777777" w:rsidTr="00C00670">
        <w:tc>
          <w:tcPr>
            <w:tcW w:w="4815" w:type="dxa"/>
            <w:gridSpan w:val="4"/>
            <w:tcBorders>
              <w:left w:val="nil"/>
              <w:bottom w:val="nil"/>
              <w:right w:val="nil"/>
            </w:tcBorders>
          </w:tcPr>
          <w:p w14:paraId="1321FD2D" w14:textId="77777777" w:rsidR="002C7329" w:rsidRDefault="002C7329" w:rsidP="00A54AC2">
            <w:pPr>
              <w:pStyle w:val="TableTextBullet1"/>
              <w:rPr>
                <w:b/>
                <w:color w:val="auto"/>
                <w:sz w:val="18"/>
                <w:lang w:val="en-AU"/>
              </w:rPr>
            </w:pPr>
            <w:r w:rsidRPr="000A72C3">
              <w:rPr>
                <w:b/>
                <w:color w:val="auto"/>
                <w:sz w:val="18"/>
                <w:lang w:val="en-AU"/>
              </w:rPr>
              <w:t>Personal Effectiveness</w:t>
            </w:r>
          </w:p>
          <w:p w14:paraId="19FA69BD" w14:textId="77777777" w:rsidR="002C7329" w:rsidRPr="00A35662" w:rsidRDefault="002C7329" w:rsidP="00A54AC2">
            <w:pPr>
              <w:tabs>
                <w:tab w:val="left" w:pos="2670"/>
              </w:tabs>
              <w:ind w:left="0"/>
              <w:jc w:val="left"/>
              <w:rPr>
                <w:color w:val="000000"/>
                <w:sz w:val="20"/>
                <w:szCs w:val="20"/>
                <w:lang w:eastAsia="ja-JP"/>
              </w:rPr>
            </w:pPr>
            <w:proofErr w:type="spellStart"/>
            <w:r w:rsidRPr="00A35662">
              <w:rPr>
                <w:color w:val="000000"/>
                <w:sz w:val="20"/>
                <w:szCs w:val="20"/>
                <w:u w:val="single"/>
                <w:lang w:eastAsia="ja-JP"/>
              </w:rPr>
              <w:t>Self Management</w:t>
            </w:r>
            <w:proofErr w:type="spellEnd"/>
            <w:r w:rsidRPr="00A35662">
              <w:rPr>
                <w:color w:val="000000"/>
                <w:sz w:val="20"/>
                <w:szCs w:val="20"/>
                <w:lang w:eastAsia="ja-JP"/>
              </w:rPr>
              <w:t xml:space="preserve"> – Demonstrates self-awareness</w:t>
            </w:r>
          </w:p>
          <w:p w14:paraId="36B72897" w14:textId="77777777" w:rsidR="002C7329" w:rsidRPr="00A35662" w:rsidRDefault="002C7329" w:rsidP="00A54AC2">
            <w:pPr>
              <w:tabs>
                <w:tab w:val="left" w:pos="2670"/>
              </w:tabs>
              <w:ind w:left="0"/>
              <w:jc w:val="left"/>
              <w:rPr>
                <w:color w:val="000000"/>
                <w:sz w:val="20"/>
                <w:szCs w:val="20"/>
                <w:lang w:eastAsia="ja-JP"/>
              </w:rPr>
            </w:pPr>
            <w:r w:rsidRPr="00A35662">
              <w:rPr>
                <w:color w:val="000000"/>
                <w:sz w:val="20"/>
                <w:szCs w:val="20"/>
                <w:u w:val="single"/>
                <w:lang w:eastAsia="ja-JP"/>
              </w:rPr>
              <w:t>Achievement Drive</w:t>
            </w:r>
            <w:r w:rsidRPr="00A35662">
              <w:rPr>
                <w:color w:val="000000"/>
                <w:sz w:val="20"/>
                <w:szCs w:val="20"/>
                <w:lang w:eastAsia="ja-JP"/>
              </w:rPr>
              <w:t xml:space="preserve"> – Achieves objectives and constantly strives to do better</w:t>
            </w:r>
          </w:p>
          <w:p w14:paraId="2B9CF3C9" w14:textId="77777777" w:rsidR="002C7329" w:rsidRPr="00A35662" w:rsidRDefault="002C7329" w:rsidP="00A54AC2">
            <w:pPr>
              <w:tabs>
                <w:tab w:val="left" w:pos="2670"/>
              </w:tabs>
              <w:ind w:left="0"/>
              <w:jc w:val="left"/>
              <w:rPr>
                <w:color w:val="000000"/>
                <w:sz w:val="20"/>
                <w:szCs w:val="20"/>
                <w:lang w:eastAsia="ja-JP"/>
              </w:rPr>
            </w:pPr>
            <w:r w:rsidRPr="00A35662">
              <w:rPr>
                <w:color w:val="000000"/>
                <w:sz w:val="20"/>
                <w:szCs w:val="20"/>
                <w:u w:val="single"/>
                <w:lang w:eastAsia="ja-JP"/>
              </w:rPr>
              <w:t>Client Focus</w:t>
            </w:r>
            <w:r w:rsidRPr="00A35662">
              <w:rPr>
                <w:color w:val="000000"/>
                <w:sz w:val="20"/>
                <w:szCs w:val="20"/>
                <w:lang w:eastAsia="ja-JP"/>
              </w:rPr>
              <w:t xml:space="preserve"> – Responds quickly to client requests (usually internal clients)</w:t>
            </w:r>
          </w:p>
          <w:p w14:paraId="3F413212" w14:textId="77777777" w:rsidR="002C7329" w:rsidRDefault="002C7329" w:rsidP="00A54AC2">
            <w:pPr>
              <w:pStyle w:val="TableTextBullet1"/>
              <w:rPr>
                <w:color w:val="000000"/>
                <w:szCs w:val="20"/>
                <w:lang w:eastAsia="ja-JP"/>
              </w:rPr>
            </w:pPr>
            <w:r w:rsidRPr="00A35662">
              <w:rPr>
                <w:color w:val="000000"/>
                <w:szCs w:val="20"/>
                <w:u w:val="single"/>
                <w:lang w:eastAsia="ja-JP"/>
              </w:rPr>
              <w:t>Teamwork</w:t>
            </w:r>
            <w:r w:rsidRPr="00A35662">
              <w:rPr>
                <w:color w:val="000000"/>
                <w:szCs w:val="20"/>
                <w:lang w:eastAsia="ja-JP"/>
              </w:rPr>
              <w:t xml:space="preserve"> – Assists others and works and part of a team</w:t>
            </w:r>
          </w:p>
          <w:p w14:paraId="432AC464" w14:textId="77777777" w:rsidR="002C7329" w:rsidRPr="000A72C3" w:rsidRDefault="002C7329" w:rsidP="00A54AC2">
            <w:pPr>
              <w:pStyle w:val="TableTextBullet1"/>
              <w:rPr>
                <w:color w:val="auto"/>
                <w:lang w:val="en-AU"/>
              </w:rPr>
            </w:pPr>
          </w:p>
        </w:tc>
        <w:tc>
          <w:tcPr>
            <w:tcW w:w="4815" w:type="dxa"/>
            <w:gridSpan w:val="5"/>
            <w:tcBorders>
              <w:left w:val="nil"/>
              <w:bottom w:val="nil"/>
              <w:right w:val="nil"/>
            </w:tcBorders>
          </w:tcPr>
          <w:p w14:paraId="5ABD00BA" w14:textId="77777777" w:rsidR="002C7329" w:rsidRDefault="002C7329" w:rsidP="00A54AC2">
            <w:pPr>
              <w:pStyle w:val="TableTextBullet1"/>
              <w:jc w:val="center"/>
              <w:rPr>
                <w:lang w:val="en-AU"/>
              </w:rPr>
            </w:pPr>
          </w:p>
          <w:p w14:paraId="1FD1B597" w14:textId="77777777" w:rsidR="002C7329" w:rsidRDefault="002C7329" w:rsidP="00A54AC2">
            <w:pPr>
              <w:pStyle w:val="TableTextBullet1"/>
              <w:jc w:val="center"/>
              <w:rPr>
                <w:lang w:val="en-AU"/>
              </w:rPr>
            </w:pPr>
            <w:r>
              <w:rPr>
                <w:lang w:val="en-AU"/>
              </w:rPr>
              <w:t>Level 1</w:t>
            </w:r>
          </w:p>
        </w:tc>
      </w:tr>
      <w:tr w:rsidR="002C7329" w:rsidRPr="00FD2761" w14:paraId="63BB049A" w14:textId="77777777" w:rsidTr="00C00670">
        <w:tc>
          <w:tcPr>
            <w:tcW w:w="4815" w:type="dxa"/>
            <w:gridSpan w:val="4"/>
            <w:tcBorders>
              <w:left w:val="nil"/>
              <w:bottom w:val="nil"/>
              <w:right w:val="nil"/>
            </w:tcBorders>
          </w:tcPr>
          <w:p w14:paraId="11B18CE5" w14:textId="77777777" w:rsidR="002C7329" w:rsidRDefault="002C7329" w:rsidP="005A557A">
            <w:pPr>
              <w:pStyle w:val="TableTextBullet1"/>
              <w:rPr>
                <w:lang w:val="en-AU"/>
              </w:rPr>
            </w:pPr>
          </w:p>
        </w:tc>
        <w:tc>
          <w:tcPr>
            <w:tcW w:w="4815" w:type="dxa"/>
            <w:gridSpan w:val="5"/>
            <w:tcBorders>
              <w:left w:val="nil"/>
              <w:bottom w:val="nil"/>
              <w:right w:val="nil"/>
            </w:tcBorders>
          </w:tcPr>
          <w:p w14:paraId="6376E84F" w14:textId="77777777" w:rsidR="002C7329" w:rsidRDefault="002C7329" w:rsidP="005A557A">
            <w:pPr>
              <w:pStyle w:val="TableTextBullet1"/>
              <w:rPr>
                <w:lang w:val="en-AU"/>
              </w:rPr>
            </w:pPr>
          </w:p>
        </w:tc>
      </w:tr>
      <w:tr w:rsidR="002C7329" w:rsidRPr="00FD2761" w14:paraId="285E2BA0" w14:textId="77777777" w:rsidTr="005A557A">
        <w:tc>
          <w:tcPr>
            <w:tcW w:w="9630" w:type="dxa"/>
            <w:gridSpan w:val="9"/>
            <w:tcBorders>
              <w:top w:val="nil"/>
              <w:left w:val="nil"/>
              <w:right w:val="nil"/>
            </w:tcBorders>
          </w:tcPr>
          <w:p w14:paraId="18AC62FC" w14:textId="77777777" w:rsidR="002C7329" w:rsidRPr="009A7FC9" w:rsidRDefault="002C7329" w:rsidP="009319AB">
            <w:pPr>
              <w:pStyle w:val="TableText"/>
              <w:pageBreakBefore/>
              <w:jc w:val="left"/>
              <w:rPr>
                <w:i/>
                <w:sz w:val="18"/>
                <w:lang w:val="en-AU"/>
              </w:rPr>
            </w:pPr>
            <w:r w:rsidRPr="00FD2761">
              <w:rPr>
                <w:b/>
                <w:lang w:val="en-AU"/>
              </w:rPr>
              <w:t xml:space="preserve">Key Accountabilities </w:t>
            </w:r>
            <w:r w:rsidRPr="00FD2761">
              <w:rPr>
                <w:i/>
                <w:sz w:val="18"/>
                <w:lang w:val="en-AU"/>
              </w:rPr>
              <w:t>(List all areas of responsibilities, with key tasks and performance metrics defined)</w:t>
            </w:r>
          </w:p>
        </w:tc>
      </w:tr>
      <w:tr w:rsidR="002C7329" w:rsidRPr="00FD2761" w14:paraId="001578B4" w14:textId="77777777" w:rsidTr="005711E0">
        <w:tc>
          <w:tcPr>
            <w:tcW w:w="2970" w:type="dxa"/>
            <w:gridSpan w:val="2"/>
            <w:shd w:val="clear" w:color="auto" w:fill="002060"/>
          </w:tcPr>
          <w:p w14:paraId="3FBC56F1" w14:textId="77777777" w:rsidR="002C7329" w:rsidRPr="00FD2761" w:rsidRDefault="002C7329" w:rsidP="00CC3025">
            <w:pPr>
              <w:pStyle w:val="TableText"/>
              <w:jc w:val="center"/>
              <w:rPr>
                <w:b/>
                <w:color w:val="FFFFFF" w:themeColor="background1"/>
                <w:lang w:val="en-AU"/>
              </w:rPr>
            </w:pPr>
            <w:r w:rsidRPr="00FD2761">
              <w:rPr>
                <w:b/>
                <w:color w:val="FFFFFF" w:themeColor="background1"/>
                <w:lang w:val="en-AU"/>
              </w:rPr>
              <w:t>KEY ACCOUNTABILITIES</w:t>
            </w:r>
          </w:p>
        </w:tc>
        <w:tc>
          <w:tcPr>
            <w:tcW w:w="6660" w:type="dxa"/>
            <w:gridSpan w:val="7"/>
            <w:shd w:val="clear" w:color="auto" w:fill="002060"/>
          </w:tcPr>
          <w:p w14:paraId="37602FC5" w14:textId="77777777" w:rsidR="002C7329" w:rsidRPr="00FD2761" w:rsidRDefault="002C7329" w:rsidP="00CC3025">
            <w:pPr>
              <w:pStyle w:val="TableText"/>
              <w:jc w:val="center"/>
              <w:rPr>
                <w:b/>
                <w:color w:val="FFFFFF" w:themeColor="background1"/>
                <w:lang w:val="en-AU"/>
              </w:rPr>
            </w:pPr>
            <w:r w:rsidRPr="00FD2761">
              <w:rPr>
                <w:b/>
                <w:color w:val="FFFFFF" w:themeColor="background1"/>
                <w:lang w:val="en-AU"/>
              </w:rPr>
              <w:t>KEY TASKS &amp; PERFORMANCE INDICATORS</w:t>
            </w:r>
          </w:p>
        </w:tc>
      </w:tr>
      <w:tr w:rsidR="002C7329" w:rsidRPr="00FD2761" w14:paraId="7616B950" w14:textId="77777777" w:rsidTr="00F50847">
        <w:tc>
          <w:tcPr>
            <w:tcW w:w="2970" w:type="dxa"/>
            <w:gridSpan w:val="2"/>
            <w:vAlign w:val="center"/>
          </w:tcPr>
          <w:p w14:paraId="52C44697" w14:textId="77777777" w:rsidR="002C7329" w:rsidRPr="002C7329" w:rsidRDefault="00295FBE" w:rsidP="00ED582A">
            <w:pPr>
              <w:pStyle w:val="TableText"/>
              <w:jc w:val="center"/>
            </w:pPr>
            <w:r>
              <w:lastRenderedPageBreak/>
              <w:t>E</w:t>
            </w:r>
            <w:r w:rsidR="002C7329" w:rsidRPr="002C7329">
              <w:t>lectrical services</w:t>
            </w:r>
          </w:p>
        </w:tc>
        <w:tc>
          <w:tcPr>
            <w:tcW w:w="6660" w:type="dxa"/>
            <w:gridSpan w:val="7"/>
          </w:tcPr>
          <w:p w14:paraId="4ED4E759" w14:textId="77777777" w:rsidR="002C7329" w:rsidRPr="00FD2761" w:rsidRDefault="002C7329" w:rsidP="009319AB">
            <w:pPr>
              <w:pStyle w:val="TableText"/>
              <w:jc w:val="left"/>
              <w:rPr>
                <w:b/>
                <w:i/>
                <w:sz w:val="18"/>
                <w:lang w:val="en-AU"/>
              </w:rPr>
            </w:pPr>
            <w:r w:rsidRPr="00FD2761">
              <w:rPr>
                <w:b/>
                <w:i/>
                <w:sz w:val="18"/>
                <w:lang w:val="en-AU"/>
              </w:rPr>
              <w:t>Tasks:</w:t>
            </w:r>
          </w:p>
          <w:p w14:paraId="58BC164D" w14:textId="77777777" w:rsidR="002C7329" w:rsidRDefault="002C7329" w:rsidP="00D80E93">
            <w:pPr>
              <w:pStyle w:val="TableTextBullet1"/>
              <w:numPr>
                <w:ilvl w:val="0"/>
                <w:numId w:val="27"/>
              </w:numPr>
              <w:spacing w:line="276" w:lineRule="auto"/>
              <w:ind w:left="714" w:right="317" w:hanging="357"/>
              <w:jc w:val="left"/>
            </w:pPr>
            <w:r>
              <w:t xml:space="preserve">Review daily site plans and identify resource and equipment requirements. Coordinate with procurement and store to source adequate equipment and parts (mobile working platforms etc.)  </w:t>
            </w:r>
          </w:p>
          <w:p w14:paraId="42B06110" w14:textId="77777777" w:rsidR="002C7329" w:rsidRDefault="002C7329" w:rsidP="00D80E93">
            <w:pPr>
              <w:pStyle w:val="TableTextBullet1"/>
              <w:numPr>
                <w:ilvl w:val="0"/>
                <w:numId w:val="27"/>
              </w:numPr>
              <w:spacing w:line="276" w:lineRule="auto"/>
              <w:ind w:left="714" w:right="317" w:hanging="357"/>
              <w:jc w:val="left"/>
            </w:pPr>
            <w:r>
              <w:t>Check equipment conditions and machines for calibration aligned to electrical guidelines and installation methods statement</w:t>
            </w:r>
          </w:p>
          <w:p w14:paraId="03887B88" w14:textId="77777777" w:rsidR="002C7329" w:rsidRDefault="002C7329" w:rsidP="00D80E93">
            <w:pPr>
              <w:pStyle w:val="TableTextBullet1"/>
              <w:numPr>
                <w:ilvl w:val="0"/>
                <w:numId w:val="27"/>
              </w:numPr>
              <w:spacing w:line="276" w:lineRule="auto"/>
              <w:ind w:left="714" w:right="317" w:hanging="357"/>
              <w:jc w:val="left"/>
            </w:pPr>
            <w:r>
              <w:t xml:space="preserve">Conduct daily briefing for team and allocate daily targets for work completion. Monitor daily progress against production plans and improve daily production by </w:t>
            </w:r>
            <w:proofErr w:type="spellStart"/>
            <w:r>
              <w:t>optimising</w:t>
            </w:r>
            <w:proofErr w:type="spellEnd"/>
            <w:r>
              <w:t xml:space="preserve"> resource </w:t>
            </w:r>
            <w:proofErr w:type="spellStart"/>
            <w:r>
              <w:t>utilisation</w:t>
            </w:r>
            <w:proofErr w:type="spellEnd"/>
          </w:p>
          <w:p w14:paraId="25F7C648" w14:textId="77777777" w:rsidR="002C7329" w:rsidRDefault="002C7329" w:rsidP="00D80E93">
            <w:pPr>
              <w:pStyle w:val="TableTextBullet1"/>
              <w:numPr>
                <w:ilvl w:val="0"/>
                <w:numId w:val="27"/>
              </w:numPr>
              <w:spacing w:line="276" w:lineRule="auto"/>
              <w:ind w:left="714" w:right="317" w:hanging="357"/>
              <w:jc w:val="left"/>
            </w:pPr>
            <w:r>
              <w:t>Provide direction and technical guidance to team. Resolve operational issues escalated by team and drive timely resolution of complex issues by involving key stakeholders as needed</w:t>
            </w:r>
          </w:p>
          <w:p w14:paraId="2D7E82A3" w14:textId="77777777" w:rsidR="002C7329" w:rsidRPr="00FD2761" w:rsidRDefault="002C7329" w:rsidP="00F50847">
            <w:pPr>
              <w:pStyle w:val="TableTextBullet1"/>
              <w:rPr>
                <w:lang w:val="en-AU"/>
              </w:rPr>
            </w:pPr>
          </w:p>
          <w:p w14:paraId="69666FD1" w14:textId="77777777" w:rsidR="002C7329" w:rsidRPr="00FD2761" w:rsidRDefault="002C7329" w:rsidP="00CC3025">
            <w:pPr>
              <w:pStyle w:val="TableText"/>
              <w:spacing w:before="240"/>
              <w:jc w:val="left"/>
              <w:rPr>
                <w:b/>
                <w:i/>
                <w:sz w:val="18"/>
                <w:lang w:val="en-AU"/>
              </w:rPr>
            </w:pPr>
            <w:r w:rsidRPr="00FD2761">
              <w:rPr>
                <w:b/>
                <w:i/>
                <w:sz w:val="18"/>
                <w:lang w:val="en-AU"/>
              </w:rPr>
              <w:t>Performance Indicators:</w:t>
            </w:r>
          </w:p>
          <w:p w14:paraId="19DCA581" w14:textId="77777777" w:rsidR="002C7329" w:rsidRPr="00F50847" w:rsidRDefault="002C7329" w:rsidP="00D80E93">
            <w:pPr>
              <w:pStyle w:val="TableTextBullet1"/>
              <w:numPr>
                <w:ilvl w:val="0"/>
                <w:numId w:val="27"/>
              </w:numPr>
              <w:spacing w:line="276" w:lineRule="auto"/>
              <w:ind w:left="714" w:right="317" w:hanging="357"/>
              <w:jc w:val="left"/>
            </w:pPr>
            <w:r>
              <w:t>Achievement of daily productivity target</w:t>
            </w:r>
          </w:p>
          <w:p w14:paraId="40C61404" w14:textId="77777777" w:rsidR="002C7329" w:rsidRPr="00F50847" w:rsidRDefault="002C7329" w:rsidP="00D80E93">
            <w:pPr>
              <w:pStyle w:val="TableTextBullet1"/>
              <w:numPr>
                <w:ilvl w:val="0"/>
                <w:numId w:val="27"/>
              </w:numPr>
              <w:spacing w:line="276" w:lineRule="auto"/>
              <w:ind w:left="714" w:right="317" w:hanging="357"/>
              <w:jc w:val="left"/>
            </w:pPr>
            <w:r>
              <w:t>Adherence to project management plan</w:t>
            </w:r>
          </w:p>
          <w:p w14:paraId="09FAA23E" w14:textId="77777777" w:rsidR="002C7329" w:rsidRPr="00F50847" w:rsidRDefault="002C7329" w:rsidP="00D80E93">
            <w:pPr>
              <w:pStyle w:val="TableTextBullet1"/>
              <w:numPr>
                <w:ilvl w:val="0"/>
                <w:numId w:val="27"/>
              </w:numPr>
              <w:spacing w:line="276" w:lineRule="auto"/>
              <w:ind w:left="714" w:right="317" w:hanging="357"/>
              <w:jc w:val="left"/>
            </w:pPr>
            <w:r>
              <w:t xml:space="preserve">Compliance with installation methods </w:t>
            </w:r>
          </w:p>
          <w:p w14:paraId="6F2ECE42" w14:textId="77777777" w:rsidR="002C7329" w:rsidRPr="00F50847" w:rsidRDefault="002C7329" w:rsidP="00D80E93">
            <w:pPr>
              <w:pStyle w:val="TableTextBullet1"/>
              <w:numPr>
                <w:ilvl w:val="0"/>
                <w:numId w:val="27"/>
              </w:numPr>
              <w:spacing w:line="276" w:lineRule="auto"/>
              <w:ind w:left="714" w:right="317" w:hanging="357"/>
              <w:jc w:val="left"/>
            </w:pPr>
            <w:r>
              <w:t>Delays in project implementation</w:t>
            </w:r>
          </w:p>
          <w:p w14:paraId="71AB9A7B" w14:textId="77777777" w:rsidR="002C7329" w:rsidRPr="00F50847" w:rsidRDefault="002C7329" w:rsidP="00D80E93">
            <w:pPr>
              <w:pStyle w:val="TableTextBullet1"/>
              <w:numPr>
                <w:ilvl w:val="0"/>
                <w:numId w:val="27"/>
              </w:numPr>
              <w:spacing w:line="276" w:lineRule="auto"/>
              <w:ind w:left="714" w:right="317" w:hanging="357"/>
              <w:jc w:val="left"/>
            </w:pPr>
            <w:r>
              <w:t>Adherence to the quality plan</w:t>
            </w:r>
          </w:p>
          <w:p w14:paraId="5F525F16" w14:textId="77777777" w:rsidR="002C7329" w:rsidRPr="009A7FC9" w:rsidRDefault="002C7329" w:rsidP="00F50847">
            <w:pPr>
              <w:pStyle w:val="TableTextBullet1"/>
              <w:rPr>
                <w:lang w:val="en-AU"/>
              </w:rPr>
            </w:pPr>
          </w:p>
        </w:tc>
      </w:tr>
      <w:tr w:rsidR="002C7329" w:rsidRPr="00FD2761" w14:paraId="0EAEEB83" w14:textId="77777777" w:rsidTr="00F50847">
        <w:tc>
          <w:tcPr>
            <w:tcW w:w="2970" w:type="dxa"/>
            <w:gridSpan w:val="2"/>
            <w:vAlign w:val="center"/>
          </w:tcPr>
          <w:p w14:paraId="60D02899" w14:textId="77777777" w:rsidR="002C7329" w:rsidRPr="00FD2761" w:rsidRDefault="002C7329" w:rsidP="00F50847">
            <w:pPr>
              <w:pStyle w:val="TableText"/>
              <w:jc w:val="center"/>
              <w:rPr>
                <w:lang w:val="en-AU"/>
              </w:rPr>
            </w:pPr>
            <w:r>
              <w:rPr>
                <w:rFonts w:asciiTheme="minorHAnsi" w:hAnsiTheme="minorHAnsi" w:cstheme="minorHAnsi"/>
              </w:rPr>
              <w:t>Health, safety &amp; environment (HSE) management</w:t>
            </w:r>
          </w:p>
        </w:tc>
        <w:tc>
          <w:tcPr>
            <w:tcW w:w="6660" w:type="dxa"/>
            <w:gridSpan w:val="7"/>
          </w:tcPr>
          <w:p w14:paraId="2CB25D36" w14:textId="77777777" w:rsidR="002C7329" w:rsidRPr="00FD2761" w:rsidRDefault="002C7329" w:rsidP="00CC3025">
            <w:pPr>
              <w:pStyle w:val="TableText"/>
              <w:jc w:val="left"/>
              <w:rPr>
                <w:b/>
                <w:i/>
                <w:sz w:val="18"/>
                <w:lang w:val="en-AU"/>
              </w:rPr>
            </w:pPr>
            <w:r w:rsidRPr="00FD2761">
              <w:rPr>
                <w:b/>
                <w:i/>
                <w:sz w:val="18"/>
                <w:lang w:val="en-AU"/>
              </w:rPr>
              <w:t>Tasks:</w:t>
            </w:r>
          </w:p>
          <w:p w14:paraId="51AE9C1C" w14:textId="77777777" w:rsidR="002C7329" w:rsidRDefault="002C7329" w:rsidP="00D80E93">
            <w:pPr>
              <w:pStyle w:val="TableTextBullet1"/>
              <w:numPr>
                <w:ilvl w:val="0"/>
                <w:numId w:val="27"/>
              </w:numPr>
              <w:spacing w:line="276" w:lineRule="auto"/>
              <w:ind w:left="714" w:right="317" w:hanging="357"/>
              <w:jc w:val="left"/>
            </w:pPr>
            <w:r>
              <w:t>Review HSE guidelines and procedures to be adopted for engineering installations methods. Incorporate safety procedures into daily and weekly plans</w:t>
            </w:r>
          </w:p>
          <w:p w14:paraId="32A7C08E" w14:textId="77777777" w:rsidR="002C7329" w:rsidRDefault="002C7329" w:rsidP="00D80E93">
            <w:pPr>
              <w:pStyle w:val="TableTextBullet1"/>
              <w:numPr>
                <w:ilvl w:val="0"/>
                <w:numId w:val="27"/>
              </w:numPr>
              <w:spacing w:line="276" w:lineRule="auto"/>
              <w:ind w:left="714" w:right="317" w:hanging="357"/>
              <w:jc w:val="left"/>
            </w:pPr>
            <w:r w:rsidRPr="0061178B">
              <w:t>Conduct site inductions</w:t>
            </w:r>
            <w:r>
              <w:t xml:space="preserve">, </w:t>
            </w:r>
            <w:r w:rsidRPr="0061178B">
              <w:t>morning briefings</w:t>
            </w:r>
            <w:r>
              <w:t xml:space="preserve"> on a daily basis and periodic training</w:t>
            </w:r>
            <w:r w:rsidRPr="0061178B">
              <w:t xml:space="preserve"> on adherence to GHI, safety protocols and key watch-out areas</w:t>
            </w:r>
          </w:p>
          <w:p w14:paraId="6892CE04" w14:textId="77777777" w:rsidR="002C7329" w:rsidRDefault="002C7329" w:rsidP="00D80E93">
            <w:pPr>
              <w:pStyle w:val="TableTextBullet1"/>
              <w:numPr>
                <w:ilvl w:val="0"/>
                <w:numId w:val="27"/>
              </w:numPr>
              <w:spacing w:line="276" w:lineRule="auto"/>
              <w:ind w:left="714" w:right="317" w:hanging="357"/>
              <w:jc w:val="left"/>
            </w:pPr>
            <w:r w:rsidRPr="0061178B">
              <w:t>Monitor site activities for adherence to safety systems by team and subcontractor workers</w:t>
            </w:r>
          </w:p>
          <w:p w14:paraId="62F665C3" w14:textId="77777777" w:rsidR="002C7329" w:rsidRDefault="002C7329" w:rsidP="00D80E93">
            <w:pPr>
              <w:pStyle w:val="TableTextBullet1"/>
              <w:numPr>
                <w:ilvl w:val="0"/>
                <w:numId w:val="27"/>
              </w:numPr>
              <w:spacing w:line="276" w:lineRule="auto"/>
              <w:ind w:left="714" w:right="317" w:hanging="357"/>
              <w:jc w:val="left"/>
            </w:pPr>
            <w:r>
              <w:t xml:space="preserve">Conduct safety walks, </w:t>
            </w:r>
            <w:proofErr w:type="spellStart"/>
            <w:r>
              <w:t>a</w:t>
            </w:r>
            <w:r w:rsidRPr="000201E5">
              <w:t>nalyse</w:t>
            </w:r>
            <w:proofErr w:type="spellEnd"/>
            <w:r w:rsidRPr="000201E5">
              <w:t xml:space="preserve"> work environment, identify changes and escalate safety issues to Project Manager/ Site Engineer</w:t>
            </w:r>
          </w:p>
          <w:p w14:paraId="21AAE2C7" w14:textId="77777777" w:rsidR="002C7329" w:rsidRPr="000201E5" w:rsidRDefault="002C7329" w:rsidP="00D80E93">
            <w:pPr>
              <w:pStyle w:val="TableTextBullet1"/>
              <w:numPr>
                <w:ilvl w:val="0"/>
                <w:numId w:val="27"/>
              </w:numPr>
              <w:spacing w:line="276" w:lineRule="auto"/>
              <w:ind w:left="714" w:right="317" w:hanging="357"/>
              <w:jc w:val="left"/>
            </w:pPr>
            <w:r w:rsidRPr="000201E5">
              <w:t>Authorize stoppage of work in case of high risk and drive resol</w:t>
            </w:r>
            <w:r>
              <w:t>ution of issue. Re</w:t>
            </w:r>
            <w:r w:rsidRPr="000201E5">
              <w:t xml:space="preserve">-assess the situation and </w:t>
            </w:r>
            <w:r>
              <w:t>initiate site activities as deemed fit</w:t>
            </w:r>
          </w:p>
          <w:p w14:paraId="33CAA637" w14:textId="77777777" w:rsidR="002C7329" w:rsidRPr="009A7FC9" w:rsidRDefault="002C7329" w:rsidP="00F50847">
            <w:pPr>
              <w:pStyle w:val="TableTextBullet1"/>
              <w:rPr>
                <w:lang w:val="en-AU"/>
              </w:rPr>
            </w:pPr>
          </w:p>
          <w:p w14:paraId="00574F1F" w14:textId="77777777" w:rsidR="002C7329" w:rsidRPr="00FD2761" w:rsidRDefault="002C7329" w:rsidP="00CC3025">
            <w:pPr>
              <w:pStyle w:val="TableText"/>
              <w:spacing w:before="240"/>
              <w:jc w:val="left"/>
              <w:rPr>
                <w:b/>
                <w:i/>
                <w:sz w:val="18"/>
                <w:lang w:val="en-AU"/>
              </w:rPr>
            </w:pPr>
            <w:r w:rsidRPr="00FD2761">
              <w:rPr>
                <w:b/>
                <w:i/>
                <w:sz w:val="18"/>
                <w:lang w:val="en-AU"/>
              </w:rPr>
              <w:t>Performance Indicators:</w:t>
            </w:r>
          </w:p>
          <w:p w14:paraId="30830226" w14:textId="77777777" w:rsidR="002C7329" w:rsidRDefault="002C7329" w:rsidP="00D80E93">
            <w:pPr>
              <w:pStyle w:val="TableTextBullet1"/>
              <w:numPr>
                <w:ilvl w:val="0"/>
                <w:numId w:val="27"/>
              </w:numPr>
              <w:spacing w:line="276" w:lineRule="auto"/>
              <w:ind w:left="714" w:right="317" w:hanging="357"/>
              <w:jc w:val="left"/>
            </w:pPr>
            <w:r>
              <w:t>Critical accident rate</w:t>
            </w:r>
          </w:p>
          <w:p w14:paraId="2CF633E3" w14:textId="77777777" w:rsidR="002C7329" w:rsidRDefault="002C7329" w:rsidP="00D80E93">
            <w:pPr>
              <w:pStyle w:val="TableTextBullet1"/>
              <w:numPr>
                <w:ilvl w:val="0"/>
                <w:numId w:val="27"/>
              </w:numPr>
              <w:spacing w:line="276" w:lineRule="auto"/>
              <w:ind w:left="714" w:right="317" w:hanging="357"/>
              <w:jc w:val="left"/>
            </w:pPr>
            <w:r>
              <w:t>Adherence to safety plan</w:t>
            </w:r>
          </w:p>
          <w:p w14:paraId="7C3169A5" w14:textId="77777777" w:rsidR="002C7329" w:rsidRPr="009A7FC9" w:rsidRDefault="002C7329" w:rsidP="00F50847">
            <w:pPr>
              <w:pStyle w:val="TableTextBullet1"/>
              <w:rPr>
                <w:lang w:val="en-AU"/>
              </w:rPr>
            </w:pPr>
          </w:p>
        </w:tc>
      </w:tr>
      <w:tr w:rsidR="002C7329" w:rsidRPr="00FD2761" w14:paraId="0383B7EC" w14:textId="77777777" w:rsidTr="00F50847">
        <w:tc>
          <w:tcPr>
            <w:tcW w:w="2970" w:type="dxa"/>
            <w:gridSpan w:val="2"/>
            <w:vAlign w:val="center"/>
          </w:tcPr>
          <w:p w14:paraId="678DAAC6" w14:textId="77777777" w:rsidR="002C7329" w:rsidRPr="00FD2761" w:rsidRDefault="002C7329" w:rsidP="00F50847">
            <w:pPr>
              <w:pStyle w:val="TableText"/>
              <w:jc w:val="center"/>
              <w:rPr>
                <w:lang w:val="en-AU"/>
              </w:rPr>
            </w:pPr>
            <w:r>
              <w:rPr>
                <w:rFonts w:asciiTheme="minorHAnsi" w:hAnsiTheme="minorHAnsi" w:cstheme="minorHAnsi"/>
              </w:rPr>
              <w:lastRenderedPageBreak/>
              <w:t>Risk management</w:t>
            </w:r>
          </w:p>
        </w:tc>
        <w:tc>
          <w:tcPr>
            <w:tcW w:w="6660" w:type="dxa"/>
            <w:gridSpan w:val="7"/>
          </w:tcPr>
          <w:p w14:paraId="40DD51E2" w14:textId="77777777" w:rsidR="002C7329" w:rsidRPr="00FD2761" w:rsidRDefault="002C7329" w:rsidP="00CC3025">
            <w:pPr>
              <w:pStyle w:val="TableText"/>
              <w:jc w:val="left"/>
              <w:rPr>
                <w:b/>
                <w:i/>
                <w:sz w:val="18"/>
                <w:lang w:val="en-AU"/>
              </w:rPr>
            </w:pPr>
            <w:r w:rsidRPr="00FD2761">
              <w:rPr>
                <w:b/>
                <w:i/>
                <w:sz w:val="18"/>
                <w:lang w:val="en-AU"/>
              </w:rPr>
              <w:t>Tasks:</w:t>
            </w:r>
          </w:p>
          <w:p w14:paraId="059B30C8" w14:textId="77777777" w:rsidR="002C7329" w:rsidRPr="00C843C3" w:rsidRDefault="002C7329" w:rsidP="00D80E93">
            <w:pPr>
              <w:pStyle w:val="TableTextBullet1"/>
              <w:numPr>
                <w:ilvl w:val="0"/>
                <w:numId w:val="27"/>
              </w:numPr>
              <w:spacing w:line="276" w:lineRule="auto"/>
              <w:ind w:left="714" w:right="317" w:hanging="357"/>
              <w:jc w:val="left"/>
            </w:pPr>
            <w:r w:rsidRPr="00C843C3">
              <w:t>Identify operational risks (logistics, resources, safety</w:t>
            </w:r>
            <w:r>
              <w:t>,</w:t>
            </w:r>
            <w:r w:rsidRPr="00C843C3">
              <w:t xml:space="preserve"> etc.) </w:t>
            </w:r>
            <w:r>
              <w:t xml:space="preserve">and Opportunities for Improvement (OFI) based on project plan review. </w:t>
            </w:r>
            <w:r w:rsidRPr="00C843C3">
              <w:t>Provide inputs at final design stage to minimize operatio</w:t>
            </w:r>
            <w:r>
              <w:t xml:space="preserve">nal risks during installations </w:t>
            </w:r>
          </w:p>
          <w:p w14:paraId="2DAB2ECA" w14:textId="77777777" w:rsidR="002C7329" w:rsidRDefault="002C7329" w:rsidP="00D80E93">
            <w:pPr>
              <w:pStyle w:val="TableTextBullet1"/>
              <w:numPr>
                <w:ilvl w:val="0"/>
                <w:numId w:val="27"/>
              </w:numPr>
              <w:spacing w:line="276" w:lineRule="auto"/>
              <w:ind w:left="714" w:right="317" w:hanging="357"/>
              <w:jc w:val="left"/>
            </w:pPr>
            <w:r>
              <w:t>Educate team on identified risks and add items to risk register for regular progress. Provide training to operators on managing risks, understand key concerns and incorporate into risk management plans</w:t>
            </w:r>
          </w:p>
          <w:p w14:paraId="1B2ED5D3" w14:textId="77777777" w:rsidR="002C7329" w:rsidRPr="00F50847" w:rsidRDefault="002C7329" w:rsidP="00D80E93">
            <w:pPr>
              <w:pStyle w:val="TableTextBullet1"/>
              <w:numPr>
                <w:ilvl w:val="0"/>
                <w:numId w:val="27"/>
              </w:numPr>
              <w:spacing w:line="276" w:lineRule="auto"/>
              <w:ind w:left="714" w:right="317" w:hanging="357"/>
              <w:jc w:val="left"/>
            </w:pPr>
            <w:r w:rsidRPr="00C843C3">
              <w:t>Participate in risk management meetings and provide inputs for managing cross-functional risks</w:t>
            </w:r>
          </w:p>
          <w:p w14:paraId="6ECDBC57" w14:textId="77777777" w:rsidR="002C7329" w:rsidRPr="00FD2761" w:rsidRDefault="002C7329" w:rsidP="00CC3025">
            <w:pPr>
              <w:pStyle w:val="TableText"/>
              <w:spacing w:before="240"/>
              <w:jc w:val="left"/>
              <w:rPr>
                <w:b/>
                <w:i/>
                <w:sz w:val="18"/>
                <w:lang w:val="en-AU"/>
              </w:rPr>
            </w:pPr>
            <w:r w:rsidRPr="00FD2761">
              <w:rPr>
                <w:b/>
                <w:i/>
                <w:sz w:val="18"/>
                <w:lang w:val="en-AU"/>
              </w:rPr>
              <w:t>Performance Indicators:</w:t>
            </w:r>
          </w:p>
          <w:p w14:paraId="65BF5AC0" w14:textId="77777777" w:rsidR="002C7329" w:rsidRDefault="002C7329" w:rsidP="00D80E93">
            <w:pPr>
              <w:pStyle w:val="TableTextBullet1"/>
              <w:numPr>
                <w:ilvl w:val="0"/>
                <w:numId w:val="27"/>
              </w:numPr>
              <w:spacing w:line="276" w:lineRule="auto"/>
              <w:ind w:left="714" w:right="317" w:hanging="357"/>
              <w:jc w:val="left"/>
            </w:pPr>
            <w:r>
              <w:t xml:space="preserve">Adherence to risk management plan </w:t>
            </w:r>
          </w:p>
          <w:p w14:paraId="79096F68" w14:textId="77777777" w:rsidR="002C7329" w:rsidRDefault="002C7329" w:rsidP="00D80E93">
            <w:pPr>
              <w:pStyle w:val="TableTextBullet1"/>
              <w:numPr>
                <w:ilvl w:val="0"/>
                <w:numId w:val="27"/>
              </w:numPr>
              <w:spacing w:line="276" w:lineRule="auto"/>
              <w:ind w:left="714" w:right="317" w:hanging="357"/>
              <w:jc w:val="left"/>
            </w:pPr>
            <w:r w:rsidRPr="008F5FF1">
              <w:t>Achievement of Opportunity for Improvement plans</w:t>
            </w:r>
          </w:p>
          <w:p w14:paraId="7A03EC0D" w14:textId="77777777" w:rsidR="002C7329" w:rsidRPr="00FD2761" w:rsidRDefault="002C7329" w:rsidP="00F50847">
            <w:pPr>
              <w:pStyle w:val="TableTextBullet1"/>
              <w:rPr>
                <w:lang w:val="en-AU"/>
              </w:rPr>
            </w:pPr>
          </w:p>
        </w:tc>
      </w:tr>
      <w:tr w:rsidR="002C7329" w:rsidRPr="00FD2761" w14:paraId="2E75E01B" w14:textId="77777777" w:rsidTr="00F50847">
        <w:tc>
          <w:tcPr>
            <w:tcW w:w="2970" w:type="dxa"/>
            <w:gridSpan w:val="2"/>
            <w:vAlign w:val="center"/>
          </w:tcPr>
          <w:p w14:paraId="6F337C53" w14:textId="77777777" w:rsidR="002C7329" w:rsidRPr="00FD2761" w:rsidRDefault="002C7329" w:rsidP="00F50847">
            <w:pPr>
              <w:pStyle w:val="TableText"/>
              <w:jc w:val="center"/>
              <w:rPr>
                <w:lang w:val="en-AU"/>
              </w:rPr>
            </w:pPr>
            <w:r>
              <w:rPr>
                <w:rFonts w:asciiTheme="minorHAnsi" w:hAnsiTheme="minorHAnsi" w:cstheme="minorHAnsi"/>
              </w:rPr>
              <w:t>Reporting</w:t>
            </w:r>
          </w:p>
        </w:tc>
        <w:tc>
          <w:tcPr>
            <w:tcW w:w="6660" w:type="dxa"/>
            <w:gridSpan w:val="7"/>
          </w:tcPr>
          <w:p w14:paraId="253560B5" w14:textId="77777777" w:rsidR="002C7329" w:rsidRPr="00FD2761" w:rsidRDefault="002C7329" w:rsidP="00CC3025">
            <w:pPr>
              <w:pStyle w:val="TableText"/>
              <w:jc w:val="left"/>
              <w:rPr>
                <w:b/>
                <w:i/>
                <w:sz w:val="18"/>
                <w:lang w:val="en-AU"/>
              </w:rPr>
            </w:pPr>
            <w:r w:rsidRPr="00FD2761">
              <w:rPr>
                <w:b/>
                <w:i/>
                <w:sz w:val="18"/>
                <w:lang w:val="en-AU"/>
              </w:rPr>
              <w:t>Tasks:</w:t>
            </w:r>
          </w:p>
          <w:p w14:paraId="0BCBD09B" w14:textId="77777777" w:rsidR="002C7329" w:rsidRDefault="002C7329" w:rsidP="00D80E93">
            <w:pPr>
              <w:pStyle w:val="TableTextBullet1"/>
              <w:numPr>
                <w:ilvl w:val="0"/>
                <w:numId w:val="27"/>
              </w:numPr>
              <w:spacing w:line="276" w:lineRule="auto"/>
              <w:ind w:left="714" w:right="317" w:hanging="357"/>
              <w:jc w:val="left"/>
            </w:pPr>
            <w:r>
              <w:t>Create accurate daily diary reports on work profile, resource and manpower utilization, production against program, problems faced and any deviations from contract terms</w:t>
            </w:r>
          </w:p>
          <w:p w14:paraId="250E7D69" w14:textId="77777777" w:rsidR="002C7329" w:rsidRDefault="002C7329" w:rsidP="00D80E93">
            <w:pPr>
              <w:pStyle w:val="TableTextBullet1"/>
              <w:numPr>
                <w:ilvl w:val="0"/>
                <w:numId w:val="27"/>
              </w:numPr>
              <w:spacing w:line="276" w:lineRule="auto"/>
              <w:ind w:left="714" w:right="317" w:hanging="357"/>
              <w:jc w:val="left"/>
            </w:pPr>
            <w:r>
              <w:t>Report individual utilization &amp; work progress, trainings per worker etc. on a regular basis to supervisor</w:t>
            </w:r>
          </w:p>
          <w:p w14:paraId="37EDFA57" w14:textId="77777777" w:rsidR="002C7329" w:rsidRPr="00447DFB" w:rsidRDefault="002C7329" w:rsidP="00D80E93">
            <w:pPr>
              <w:pStyle w:val="TableTextBullet1"/>
              <w:numPr>
                <w:ilvl w:val="0"/>
                <w:numId w:val="27"/>
              </w:numPr>
              <w:spacing w:line="276" w:lineRule="auto"/>
              <w:ind w:left="714" w:right="317" w:hanging="357"/>
              <w:jc w:val="left"/>
            </w:pPr>
            <w:r>
              <w:t>Update the M&amp;E engineer with documentation of specific work area and support M&amp;E engineer in incorporating changes in weekly plans</w:t>
            </w:r>
          </w:p>
          <w:p w14:paraId="3FA9A33D" w14:textId="77777777" w:rsidR="002C7329" w:rsidRPr="009A7FC9" w:rsidRDefault="002C7329" w:rsidP="00F50847">
            <w:pPr>
              <w:pStyle w:val="TableTextBullet1"/>
              <w:ind w:left="720"/>
              <w:rPr>
                <w:lang w:val="en-AU"/>
              </w:rPr>
            </w:pPr>
          </w:p>
          <w:p w14:paraId="69E82783" w14:textId="77777777" w:rsidR="002C7329" w:rsidRPr="00FD2761" w:rsidRDefault="002C7329" w:rsidP="00CC3025">
            <w:pPr>
              <w:pStyle w:val="TableText"/>
              <w:spacing w:before="240"/>
              <w:jc w:val="left"/>
              <w:rPr>
                <w:b/>
                <w:i/>
                <w:sz w:val="18"/>
                <w:lang w:val="en-AU"/>
              </w:rPr>
            </w:pPr>
            <w:r w:rsidRPr="00FD2761">
              <w:rPr>
                <w:b/>
                <w:i/>
                <w:sz w:val="18"/>
                <w:lang w:val="en-AU"/>
              </w:rPr>
              <w:t>Performance Indicators:</w:t>
            </w:r>
          </w:p>
          <w:p w14:paraId="0A40A9F4" w14:textId="77777777" w:rsidR="002C7329" w:rsidRDefault="002C7329" w:rsidP="00D80E93">
            <w:pPr>
              <w:pStyle w:val="TableTextBullet1"/>
              <w:numPr>
                <w:ilvl w:val="0"/>
                <w:numId w:val="27"/>
              </w:numPr>
              <w:spacing w:line="276" w:lineRule="auto"/>
              <w:ind w:left="714" w:right="317" w:hanging="357"/>
              <w:jc w:val="left"/>
            </w:pPr>
            <w:r>
              <w:t>Timely and accurate submission of daily reports</w:t>
            </w:r>
          </w:p>
          <w:p w14:paraId="6DC4B58D" w14:textId="77777777" w:rsidR="002C7329" w:rsidRPr="00FD2761" w:rsidRDefault="002C7329" w:rsidP="00F50847">
            <w:pPr>
              <w:pStyle w:val="TableTextBullet1"/>
              <w:rPr>
                <w:lang w:val="en-AU"/>
              </w:rPr>
            </w:pPr>
          </w:p>
        </w:tc>
      </w:tr>
      <w:tr w:rsidR="002C7329" w:rsidRPr="00FD2761" w14:paraId="0E59FAD9" w14:textId="77777777" w:rsidTr="009A7FC9">
        <w:trPr>
          <w:trHeight w:val="409"/>
        </w:trPr>
        <w:tc>
          <w:tcPr>
            <w:tcW w:w="9630" w:type="dxa"/>
            <w:gridSpan w:val="9"/>
            <w:tcBorders>
              <w:top w:val="nil"/>
              <w:left w:val="nil"/>
              <w:right w:val="nil"/>
            </w:tcBorders>
            <w:vAlign w:val="center"/>
          </w:tcPr>
          <w:p w14:paraId="7B232546" w14:textId="77777777" w:rsidR="002C7329" w:rsidRPr="00C508A6" w:rsidRDefault="002C7329" w:rsidP="00C508A6">
            <w:pPr>
              <w:pStyle w:val="TableText"/>
              <w:jc w:val="left"/>
              <w:rPr>
                <w:b/>
                <w:lang w:val="en-AU"/>
              </w:rPr>
            </w:pPr>
            <w:r w:rsidRPr="00C508A6">
              <w:rPr>
                <w:b/>
                <w:lang w:val="en-AU"/>
              </w:rPr>
              <w:t>Agreed By</w:t>
            </w:r>
            <w:r w:rsidRPr="000B31F3">
              <w:rPr>
                <w:lang w:val="en-AU"/>
              </w:rPr>
              <w:t xml:space="preserve"> (please sign</w:t>
            </w:r>
            <w:r>
              <w:rPr>
                <w:b/>
                <w:lang w:val="en-AU"/>
              </w:rPr>
              <w:t xml:space="preserve"> </w:t>
            </w:r>
            <w:r w:rsidRPr="000B31F3">
              <w:rPr>
                <w:lang w:val="en-AU"/>
              </w:rPr>
              <w:t>when agreeing on this job description)</w:t>
            </w:r>
            <w:r w:rsidRPr="00C508A6">
              <w:rPr>
                <w:b/>
                <w:lang w:val="en-AU"/>
              </w:rPr>
              <w:t>:</w:t>
            </w:r>
          </w:p>
        </w:tc>
      </w:tr>
      <w:tr w:rsidR="002C7329" w:rsidRPr="00FD2761" w14:paraId="2C5A0157" w14:textId="77777777" w:rsidTr="005711E0">
        <w:tc>
          <w:tcPr>
            <w:tcW w:w="1350" w:type="dxa"/>
            <w:shd w:val="clear" w:color="auto" w:fill="002060"/>
            <w:vAlign w:val="center"/>
          </w:tcPr>
          <w:p w14:paraId="2CF91998" w14:textId="77777777" w:rsidR="002C7329" w:rsidRPr="00C508A6" w:rsidRDefault="002C7329" w:rsidP="00C508A6">
            <w:pPr>
              <w:pStyle w:val="TableText"/>
              <w:jc w:val="left"/>
              <w:rPr>
                <w:b/>
                <w:color w:val="FFFFFF" w:themeColor="background1"/>
                <w:lang w:val="en-AU"/>
              </w:rPr>
            </w:pPr>
          </w:p>
        </w:tc>
        <w:tc>
          <w:tcPr>
            <w:tcW w:w="3510" w:type="dxa"/>
            <w:gridSpan w:val="4"/>
            <w:shd w:val="clear" w:color="auto" w:fill="002060"/>
            <w:vAlign w:val="center"/>
          </w:tcPr>
          <w:p w14:paraId="6B57AFFC" w14:textId="77777777" w:rsidR="002C7329" w:rsidRPr="00C508A6" w:rsidRDefault="002C7329" w:rsidP="00C508A6">
            <w:pPr>
              <w:pStyle w:val="TableText"/>
              <w:jc w:val="center"/>
              <w:rPr>
                <w:b/>
                <w:color w:val="FFFFFF" w:themeColor="background1"/>
                <w:lang w:val="en-AU"/>
              </w:rPr>
            </w:pPr>
            <w:r w:rsidRPr="00C508A6">
              <w:rPr>
                <w:b/>
                <w:color w:val="FFFFFF" w:themeColor="background1"/>
                <w:lang w:val="en-AU"/>
              </w:rPr>
              <w:t>Name</w:t>
            </w:r>
          </w:p>
        </w:tc>
        <w:tc>
          <w:tcPr>
            <w:tcW w:w="2970" w:type="dxa"/>
            <w:gridSpan w:val="2"/>
            <w:shd w:val="clear" w:color="auto" w:fill="002060"/>
            <w:vAlign w:val="center"/>
          </w:tcPr>
          <w:p w14:paraId="1E075999" w14:textId="77777777" w:rsidR="002C7329" w:rsidRPr="00C508A6" w:rsidRDefault="002C7329" w:rsidP="00C508A6">
            <w:pPr>
              <w:pStyle w:val="TableText"/>
              <w:jc w:val="center"/>
              <w:rPr>
                <w:b/>
                <w:color w:val="FFFFFF" w:themeColor="background1"/>
                <w:lang w:val="en-AU"/>
              </w:rPr>
            </w:pPr>
            <w:r w:rsidRPr="00C508A6">
              <w:rPr>
                <w:b/>
                <w:color w:val="FFFFFF" w:themeColor="background1"/>
                <w:lang w:val="en-AU"/>
              </w:rPr>
              <w:t>Signature</w:t>
            </w:r>
          </w:p>
        </w:tc>
        <w:tc>
          <w:tcPr>
            <w:tcW w:w="1800" w:type="dxa"/>
            <w:gridSpan w:val="2"/>
            <w:shd w:val="clear" w:color="auto" w:fill="002060"/>
            <w:vAlign w:val="center"/>
          </w:tcPr>
          <w:p w14:paraId="1B051096" w14:textId="77777777" w:rsidR="002C7329" w:rsidRPr="00C508A6" w:rsidRDefault="002C7329" w:rsidP="00C508A6">
            <w:pPr>
              <w:pStyle w:val="TableText"/>
              <w:jc w:val="center"/>
              <w:rPr>
                <w:b/>
                <w:color w:val="FFFFFF" w:themeColor="background1"/>
                <w:lang w:val="en-AU"/>
              </w:rPr>
            </w:pPr>
            <w:r w:rsidRPr="00C508A6">
              <w:rPr>
                <w:b/>
                <w:color w:val="FFFFFF" w:themeColor="background1"/>
                <w:lang w:val="en-AU"/>
              </w:rPr>
              <w:t>Date</w:t>
            </w:r>
          </w:p>
        </w:tc>
      </w:tr>
      <w:tr w:rsidR="002C7329" w:rsidRPr="00FD2761" w14:paraId="2872F04A" w14:textId="77777777" w:rsidTr="009A7FC9">
        <w:trPr>
          <w:trHeight w:val="451"/>
        </w:trPr>
        <w:tc>
          <w:tcPr>
            <w:tcW w:w="1350" w:type="dxa"/>
            <w:vAlign w:val="center"/>
          </w:tcPr>
          <w:p w14:paraId="13F23EF3" w14:textId="77777777" w:rsidR="002C7329" w:rsidRPr="00FD2761" w:rsidRDefault="002C7329" w:rsidP="00A54AC2">
            <w:pPr>
              <w:pStyle w:val="TableText"/>
              <w:rPr>
                <w:lang w:val="en-AU"/>
              </w:rPr>
            </w:pPr>
            <w:r>
              <w:rPr>
                <w:lang w:val="en-AU"/>
              </w:rPr>
              <w:t xml:space="preserve">     Employee:</w:t>
            </w:r>
          </w:p>
        </w:tc>
        <w:tc>
          <w:tcPr>
            <w:tcW w:w="3510" w:type="dxa"/>
            <w:gridSpan w:val="4"/>
            <w:vAlign w:val="center"/>
          </w:tcPr>
          <w:p w14:paraId="304149C6" w14:textId="500D20CF" w:rsidR="002C7329" w:rsidRPr="00FD2761" w:rsidRDefault="002C7329" w:rsidP="00A54AC2">
            <w:pPr>
              <w:pStyle w:val="TableText"/>
              <w:jc w:val="left"/>
              <w:rPr>
                <w:lang w:val="en-AU"/>
              </w:rPr>
            </w:pPr>
          </w:p>
        </w:tc>
        <w:tc>
          <w:tcPr>
            <w:tcW w:w="2970" w:type="dxa"/>
            <w:gridSpan w:val="2"/>
            <w:vAlign w:val="center"/>
          </w:tcPr>
          <w:p w14:paraId="53B7F663" w14:textId="77777777" w:rsidR="002C7329" w:rsidRPr="00FD2761" w:rsidRDefault="002C7329" w:rsidP="00C508A6">
            <w:pPr>
              <w:pStyle w:val="TableText"/>
              <w:jc w:val="left"/>
              <w:rPr>
                <w:lang w:val="en-AU"/>
              </w:rPr>
            </w:pPr>
          </w:p>
        </w:tc>
        <w:tc>
          <w:tcPr>
            <w:tcW w:w="1800" w:type="dxa"/>
            <w:gridSpan w:val="2"/>
            <w:vAlign w:val="center"/>
          </w:tcPr>
          <w:p w14:paraId="53741C6A" w14:textId="77777777" w:rsidR="002C7329" w:rsidRPr="00FD2761" w:rsidRDefault="002C7329" w:rsidP="00C508A6">
            <w:pPr>
              <w:pStyle w:val="TableText"/>
              <w:jc w:val="left"/>
              <w:rPr>
                <w:lang w:val="en-AU"/>
              </w:rPr>
            </w:pPr>
          </w:p>
        </w:tc>
      </w:tr>
      <w:tr w:rsidR="002C7329" w:rsidRPr="00FD2761" w14:paraId="1DD22FFA" w14:textId="77777777" w:rsidTr="009A7FC9">
        <w:trPr>
          <w:trHeight w:val="557"/>
        </w:trPr>
        <w:tc>
          <w:tcPr>
            <w:tcW w:w="1350" w:type="dxa"/>
            <w:vAlign w:val="center"/>
          </w:tcPr>
          <w:p w14:paraId="5C79224B" w14:textId="77777777" w:rsidR="002C7329" w:rsidRDefault="002C7329" w:rsidP="00A54AC2">
            <w:pPr>
              <w:pStyle w:val="TableText"/>
              <w:rPr>
                <w:lang w:val="en-AU"/>
              </w:rPr>
            </w:pPr>
            <w:r>
              <w:rPr>
                <w:lang w:val="en-AU"/>
              </w:rPr>
              <w:t xml:space="preserve">       Manager:</w:t>
            </w:r>
          </w:p>
        </w:tc>
        <w:tc>
          <w:tcPr>
            <w:tcW w:w="3510" w:type="dxa"/>
            <w:gridSpan w:val="4"/>
            <w:vAlign w:val="center"/>
          </w:tcPr>
          <w:p w14:paraId="1154B773" w14:textId="614153D1" w:rsidR="002C7329" w:rsidRPr="00FD2761" w:rsidRDefault="002C7329" w:rsidP="00A54AC2">
            <w:pPr>
              <w:pStyle w:val="TableText"/>
              <w:jc w:val="left"/>
              <w:rPr>
                <w:lang w:val="en-AU"/>
              </w:rPr>
            </w:pPr>
          </w:p>
        </w:tc>
        <w:tc>
          <w:tcPr>
            <w:tcW w:w="2970" w:type="dxa"/>
            <w:gridSpan w:val="2"/>
            <w:vAlign w:val="center"/>
          </w:tcPr>
          <w:p w14:paraId="7A0E732B" w14:textId="77777777" w:rsidR="002C7329" w:rsidRPr="00FD2761" w:rsidRDefault="002C7329" w:rsidP="00C508A6">
            <w:pPr>
              <w:pStyle w:val="TableText"/>
              <w:jc w:val="left"/>
              <w:rPr>
                <w:lang w:val="en-AU"/>
              </w:rPr>
            </w:pPr>
          </w:p>
        </w:tc>
        <w:tc>
          <w:tcPr>
            <w:tcW w:w="1800" w:type="dxa"/>
            <w:gridSpan w:val="2"/>
            <w:vAlign w:val="center"/>
          </w:tcPr>
          <w:p w14:paraId="176521E6" w14:textId="77777777" w:rsidR="002C7329" w:rsidRPr="00FD2761" w:rsidRDefault="002C7329" w:rsidP="00C508A6">
            <w:pPr>
              <w:pStyle w:val="TableText"/>
              <w:jc w:val="left"/>
              <w:rPr>
                <w:lang w:val="en-AU"/>
              </w:rPr>
            </w:pPr>
          </w:p>
        </w:tc>
      </w:tr>
    </w:tbl>
    <w:p w14:paraId="23873EDF" w14:textId="77777777" w:rsidR="007517C3" w:rsidRPr="00FD2761" w:rsidRDefault="007517C3" w:rsidP="009A7FC9">
      <w:pPr>
        <w:ind w:left="0"/>
        <w:rPr>
          <w:lang w:val="en-AU"/>
        </w:rPr>
      </w:pPr>
    </w:p>
    <w:sectPr w:rsidR="007517C3" w:rsidRPr="00FD2761" w:rsidSect="00120B1C">
      <w:headerReference w:type="default" r:id="rId8"/>
      <w:footerReference w:type="default" r:id="rId9"/>
      <w:pgSz w:w="11906" w:h="16838" w:code="9"/>
      <w:pgMar w:top="1368" w:right="1138" w:bottom="936" w:left="1138" w:header="907"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096FF" w14:textId="77777777" w:rsidR="00673852" w:rsidRDefault="00673852" w:rsidP="002011A0">
      <w:r>
        <w:separator/>
      </w:r>
    </w:p>
    <w:p w14:paraId="0D1D95D2" w14:textId="77777777" w:rsidR="00673852" w:rsidRDefault="00673852" w:rsidP="002011A0"/>
    <w:p w14:paraId="43096351" w14:textId="77777777" w:rsidR="00673852" w:rsidRDefault="00673852" w:rsidP="002011A0"/>
    <w:p w14:paraId="5A3405F2" w14:textId="77777777" w:rsidR="00673852" w:rsidRDefault="00673852" w:rsidP="002011A0"/>
    <w:p w14:paraId="18D507DB" w14:textId="77777777" w:rsidR="00673852" w:rsidRDefault="00673852" w:rsidP="002011A0"/>
  </w:endnote>
  <w:endnote w:type="continuationSeparator" w:id="0">
    <w:p w14:paraId="3E6C10C8" w14:textId="77777777" w:rsidR="00673852" w:rsidRDefault="00673852" w:rsidP="002011A0">
      <w:r>
        <w:continuationSeparator/>
      </w:r>
    </w:p>
    <w:p w14:paraId="52CCA14C" w14:textId="77777777" w:rsidR="00673852" w:rsidRDefault="00673852" w:rsidP="002011A0"/>
    <w:p w14:paraId="0F54B5E2" w14:textId="77777777" w:rsidR="00673852" w:rsidRDefault="00673852" w:rsidP="002011A0"/>
    <w:p w14:paraId="3FD24757" w14:textId="77777777" w:rsidR="00673852" w:rsidRDefault="00673852" w:rsidP="002011A0"/>
    <w:p w14:paraId="01079CD7" w14:textId="77777777" w:rsidR="00673852" w:rsidRDefault="00673852" w:rsidP="00201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44" w:type="dxa"/>
      <w:tblLayout w:type="fixed"/>
      <w:tblCellMar>
        <w:left w:w="14" w:type="dxa"/>
        <w:right w:w="14" w:type="dxa"/>
      </w:tblCellMar>
      <w:tblLook w:val="04A0" w:firstRow="1" w:lastRow="0" w:firstColumn="1" w:lastColumn="0" w:noHBand="0" w:noVBand="1"/>
    </w:tblPr>
    <w:tblGrid>
      <w:gridCol w:w="4923"/>
      <w:gridCol w:w="4721"/>
    </w:tblGrid>
    <w:tr w:rsidR="00C508A6" w14:paraId="6F2DC8C6" w14:textId="77777777" w:rsidTr="00120B1C">
      <w:trPr>
        <w:trHeight w:val="167"/>
      </w:trPr>
      <w:tc>
        <w:tcPr>
          <w:tcW w:w="492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14:paraId="2EC8B1CF" w14:textId="77777777" w:rsidR="00C508A6" w:rsidRDefault="00C508A6" w:rsidP="00D542E2">
          <w:pPr>
            <w:pStyle w:val="Footer"/>
            <w:tabs>
              <w:tab w:val="clear" w:pos="4153"/>
              <w:tab w:val="clear" w:pos="8306"/>
              <w:tab w:val="right" w:pos="9638"/>
            </w:tabs>
            <w:spacing w:before="10" w:after="100" w:afterAutospacing="1"/>
            <w:rPr>
              <w:lang w:val="en-AU"/>
            </w:rPr>
          </w:pPr>
          <w:r w:rsidRPr="00761607">
            <w:rPr>
              <w:lang w:val="en-AU"/>
            </w:rPr>
            <w:t>LA</w:t>
          </w:r>
          <w:r>
            <w:rPr>
              <w:lang w:val="en-AU"/>
            </w:rPr>
            <w:t>L-PPL-FRM-007 Rev 01</w:t>
          </w:r>
        </w:p>
      </w:tc>
      <w:tc>
        <w:tcPr>
          <w:tcW w:w="4721" w:type="dxa"/>
          <w:vMerge w:val="restart"/>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45A16E9" w14:textId="77777777" w:rsidR="00C508A6" w:rsidRDefault="00C508A6" w:rsidP="00994C21">
          <w:pPr>
            <w:pStyle w:val="Footer"/>
            <w:tabs>
              <w:tab w:val="clear" w:pos="4153"/>
              <w:tab w:val="clear" w:pos="8306"/>
              <w:tab w:val="right" w:pos="9638"/>
            </w:tabs>
            <w:spacing w:before="20" w:after="2"/>
            <w:jc w:val="right"/>
            <w:rPr>
              <w:lang w:val="en-AU"/>
            </w:rPr>
          </w:pPr>
          <w:r>
            <w:drawing>
              <wp:anchor distT="0" distB="0" distL="114300" distR="114300" simplePos="0" relativeHeight="251660288" behindDoc="1" locked="0" layoutInCell="1" allowOverlap="1" wp14:anchorId="3C12A6DE" wp14:editId="329863CC">
                <wp:simplePos x="0" y="0"/>
                <wp:positionH relativeFrom="column">
                  <wp:posOffset>9617075</wp:posOffset>
                </wp:positionH>
                <wp:positionV relativeFrom="paragraph">
                  <wp:posOffset>561975</wp:posOffset>
                </wp:positionV>
                <wp:extent cx="1007745" cy="308610"/>
                <wp:effectExtent l="0" t="0" r="8255" b="0"/>
                <wp:wrapNone/>
                <wp:docPr id="119" name="Picture 119" descr="VegaMac:Users:Vega:Desktop:Jobs:CIMIC Banding:CIMICMember Logo:MemberLogo_28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gaMac:Users:Vega:Desktop:Jobs:CIMIC Banding:CIMICMember Logo:MemberLogo_28m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30861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drawing>
              <wp:inline distT="0" distB="0" distL="0" distR="0" wp14:anchorId="1B395816" wp14:editId="01F508B5">
                <wp:extent cx="1005840" cy="3111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5840" cy="311150"/>
                        </a:xfrm>
                        <a:prstGeom prst="rect">
                          <a:avLst/>
                        </a:prstGeom>
                        <a:noFill/>
                      </pic:spPr>
                    </pic:pic>
                  </a:graphicData>
                </a:graphic>
              </wp:inline>
            </w:drawing>
          </w:r>
        </w:p>
      </w:tc>
    </w:tr>
    <w:tr w:rsidR="00C508A6" w14:paraId="7346F8CB" w14:textId="77777777" w:rsidTr="00120B1C">
      <w:trPr>
        <w:trHeight w:val="70"/>
      </w:trPr>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7C55DB" w14:textId="77777777" w:rsidR="00C508A6" w:rsidRDefault="00637FF5" w:rsidP="00637FF5">
          <w:pPr>
            <w:pStyle w:val="Footer"/>
            <w:spacing w:before="2" w:after="2"/>
            <w:rPr>
              <w:lang w:val="en-AU"/>
            </w:rPr>
          </w:pPr>
          <w:r>
            <w:rPr>
              <w:lang w:val="en-AU"/>
            </w:rPr>
            <w:t>18 Dec</w:t>
          </w:r>
          <w:r w:rsidR="00C508A6">
            <w:rPr>
              <w:lang w:val="en-AU"/>
            </w:rPr>
            <w:t xml:space="preserve"> 2016</w:t>
          </w:r>
        </w:p>
      </w:tc>
      <w:tc>
        <w:tcPr>
          <w:tcW w:w="4721" w:type="dxa"/>
          <w:vMerge/>
          <w:tcBorders>
            <w:top w:val="single" w:sz="4" w:space="0" w:color="FFFFFF" w:themeColor="background1"/>
            <w:left w:val="single" w:sz="4" w:space="0" w:color="FFFFFF" w:themeColor="background1"/>
            <w:right w:val="single" w:sz="4" w:space="0" w:color="FFFFFF" w:themeColor="background1"/>
          </w:tcBorders>
        </w:tcPr>
        <w:p w14:paraId="1EF68B33" w14:textId="77777777" w:rsidR="00C508A6" w:rsidRDefault="00C508A6" w:rsidP="00994C21">
          <w:pPr>
            <w:pStyle w:val="Footer"/>
            <w:tabs>
              <w:tab w:val="clear" w:pos="4153"/>
              <w:tab w:val="clear" w:pos="8306"/>
              <w:tab w:val="right" w:pos="9638"/>
            </w:tabs>
            <w:spacing w:before="2" w:after="2"/>
            <w:rPr>
              <w:lang w:val="en-AU"/>
            </w:rPr>
          </w:pPr>
        </w:p>
      </w:tc>
    </w:tr>
    <w:tr w:rsidR="00C508A6" w14:paraId="7FCF61EF" w14:textId="77777777" w:rsidTr="00120B1C">
      <w:tc>
        <w:tcPr>
          <w:tcW w:w="49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C378B7" w14:textId="77777777" w:rsidR="00C508A6" w:rsidRDefault="00C508A6" w:rsidP="00994C21">
          <w:pPr>
            <w:pStyle w:val="Footer"/>
            <w:tabs>
              <w:tab w:val="clear" w:pos="4153"/>
              <w:tab w:val="clear" w:pos="8306"/>
              <w:tab w:val="right" w:pos="9638"/>
            </w:tabs>
            <w:spacing w:before="2" w:after="2"/>
            <w:rPr>
              <w:lang w:val="en-AU"/>
            </w:rPr>
          </w:pPr>
          <w:r w:rsidRPr="00761607">
            <w:rPr>
              <w:lang w:val="en-AU"/>
            </w:rPr>
            <w:t xml:space="preserve">Page </w:t>
          </w:r>
          <w:r w:rsidRPr="00761607">
            <w:rPr>
              <w:rStyle w:val="PageNumber"/>
              <w:lang w:val="en-AU"/>
            </w:rPr>
            <w:fldChar w:fldCharType="begin"/>
          </w:r>
          <w:r w:rsidRPr="00761607">
            <w:rPr>
              <w:rStyle w:val="PageNumber"/>
              <w:lang w:val="en-AU"/>
            </w:rPr>
            <w:instrText xml:space="preserve"> PAGE </w:instrText>
          </w:r>
          <w:r w:rsidRPr="00761607">
            <w:rPr>
              <w:rStyle w:val="PageNumber"/>
              <w:lang w:val="en-AU"/>
            </w:rPr>
            <w:fldChar w:fldCharType="separate"/>
          </w:r>
          <w:r w:rsidR="00ED582A">
            <w:rPr>
              <w:rStyle w:val="PageNumber"/>
              <w:lang w:val="en-AU"/>
            </w:rPr>
            <w:t>3</w:t>
          </w:r>
          <w:r w:rsidRPr="00761607">
            <w:rPr>
              <w:rStyle w:val="PageNumber"/>
              <w:lang w:val="en-AU"/>
            </w:rPr>
            <w:fldChar w:fldCharType="end"/>
          </w:r>
          <w:r w:rsidRPr="00761607">
            <w:rPr>
              <w:rStyle w:val="PageNumber"/>
              <w:lang w:val="en-AU"/>
            </w:rPr>
            <w:t xml:space="preserve"> of </w:t>
          </w:r>
          <w:r w:rsidRPr="00761607">
            <w:rPr>
              <w:rStyle w:val="PageNumber"/>
              <w:lang w:val="en-AU"/>
            </w:rPr>
            <w:fldChar w:fldCharType="begin"/>
          </w:r>
          <w:r w:rsidRPr="00761607">
            <w:rPr>
              <w:rStyle w:val="PageNumber"/>
              <w:lang w:val="en-AU"/>
            </w:rPr>
            <w:instrText xml:space="preserve"> NUMPAGES </w:instrText>
          </w:r>
          <w:r w:rsidRPr="00761607">
            <w:rPr>
              <w:rStyle w:val="PageNumber"/>
              <w:lang w:val="en-AU"/>
            </w:rPr>
            <w:fldChar w:fldCharType="separate"/>
          </w:r>
          <w:r w:rsidR="00ED582A">
            <w:rPr>
              <w:rStyle w:val="PageNumber"/>
              <w:lang w:val="en-AU"/>
            </w:rPr>
            <w:t>4</w:t>
          </w:r>
          <w:r w:rsidRPr="00761607">
            <w:rPr>
              <w:rStyle w:val="PageNumber"/>
              <w:lang w:val="en-AU"/>
            </w:rPr>
            <w:fldChar w:fldCharType="end"/>
          </w:r>
        </w:p>
      </w:tc>
      <w:tc>
        <w:tcPr>
          <w:tcW w:w="4721" w:type="dxa"/>
          <w:vMerge/>
          <w:tcBorders>
            <w:left w:val="single" w:sz="4" w:space="0" w:color="FFFFFF" w:themeColor="background1"/>
            <w:bottom w:val="single" w:sz="4" w:space="0" w:color="FFFFFF" w:themeColor="background1"/>
            <w:right w:val="single" w:sz="4" w:space="0" w:color="FFFFFF" w:themeColor="background1"/>
          </w:tcBorders>
        </w:tcPr>
        <w:p w14:paraId="59FAA66C" w14:textId="77777777" w:rsidR="00C508A6" w:rsidRDefault="00C508A6" w:rsidP="00994C21">
          <w:pPr>
            <w:pStyle w:val="Footer"/>
            <w:tabs>
              <w:tab w:val="clear" w:pos="4153"/>
              <w:tab w:val="clear" w:pos="8306"/>
              <w:tab w:val="right" w:pos="9638"/>
            </w:tabs>
            <w:spacing w:before="2" w:after="2"/>
            <w:rPr>
              <w:lang w:val="en-AU"/>
            </w:rPr>
          </w:pPr>
        </w:p>
      </w:tc>
    </w:tr>
  </w:tbl>
  <w:p w14:paraId="51ED12D2" w14:textId="77777777" w:rsidR="00C508A6" w:rsidRPr="00994C21" w:rsidRDefault="00C508A6" w:rsidP="00994C21">
    <w:pPr>
      <w:pStyle w:val="Footer"/>
      <w:tabs>
        <w:tab w:val="clear" w:pos="4153"/>
        <w:tab w:val="clear" w:pos="8306"/>
        <w:tab w:val="right" w:pos="9638"/>
      </w:tabs>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F19B8" w14:textId="77777777" w:rsidR="00673852" w:rsidRDefault="00673852" w:rsidP="002011A0">
      <w:r>
        <w:separator/>
      </w:r>
    </w:p>
    <w:p w14:paraId="21FA98EA" w14:textId="77777777" w:rsidR="00673852" w:rsidRDefault="00673852" w:rsidP="002011A0"/>
    <w:p w14:paraId="25C90028" w14:textId="77777777" w:rsidR="00673852" w:rsidRDefault="00673852" w:rsidP="002011A0"/>
    <w:p w14:paraId="2B17CC62" w14:textId="77777777" w:rsidR="00673852" w:rsidRDefault="00673852" w:rsidP="002011A0"/>
    <w:p w14:paraId="4B089AE0" w14:textId="77777777" w:rsidR="00673852" w:rsidRDefault="00673852" w:rsidP="002011A0"/>
  </w:footnote>
  <w:footnote w:type="continuationSeparator" w:id="0">
    <w:p w14:paraId="09498D04" w14:textId="77777777" w:rsidR="00673852" w:rsidRDefault="00673852" w:rsidP="002011A0">
      <w:r>
        <w:continuationSeparator/>
      </w:r>
    </w:p>
    <w:p w14:paraId="65B39237" w14:textId="77777777" w:rsidR="00673852" w:rsidRDefault="00673852" w:rsidP="002011A0"/>
    <w:p w14:paraId="34FD37ED" w14:textId="77777777" w:rsidR="00673852" w:rsidRDefault="00673852" w:rsidP="002011A0"/>
    <w:p w14:paraId="715740CF" w14:textId="77777777" w:rsidR="00673852" w:rsidRDefault="00673852" w:rsidP="002011A0"/>
    <w:p w14:paraId="3B5E2A81" w14:textId="77777777" w:rsidR="00673852" w:rsidRDefault="00673852" w:rsidP="00201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AIOTableStyle"/>
      <w:tblW w:w="968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0" w:type="dxa"/>
        <w:right w:w="0" w:type="dxa"/>
      </w:tblCellMar>
      <w:tblLook w:val="04A0" w:firstRow="1" w:lastRow="0" w:firstColumn="1" w:lastColumn="0" w:noHBand="0" w:noVBand="1"/>
    </w:tblPr>
    <w:tblGrid>
      <w:gridCol w:w="6729"/>
      <w:gridCol w:w="220"/>
      <w:gridCol w:w="2734"/>
    </w:tblGrid>
    <w:tr w:rsidR="00C508A6" w14:paraId="4045B37A" w14:textId="77777777" w:rsidTr="002407E2">
      <w:trPr>
        <w:cnfStyle w:val="100000000000" w:firstRow="1" w:lastRow="0" w:firstColumn="0" w:lastColumn="0" w:oddVBand="0" w:evenVBand="0" w:oddHBand="0" w:evenHBand="0" w:firstRowFirstColumn="0" w:firstRowLastColumn="0" w:lastRowFirstColumn="0" w:lastRowLastColumn="0"/>
        <w:trHeight w:val="432"/>
      </w:trPr>
      <w:tc>
        <w:tcPr>
          <w:tcW w:w="6729" w:type="dxa"/>
          <w:shd w:val="clear" w:color="auto" w:fill="1C2C5A"/>
          <w:vAlign w:val="center"/>
        </w:tcPr>
        <w:p w14:paraId="223584D4" w14:textId="77777777" w:rsidR="00C508A6" w:rsidRPr="00761607" w:rsidRDefault="00C508A6" w:rsidP="00994C21">
          <w:pPr>
            <w:spacing w:after="0"/>
            <w:ind w:left="115"/>
            <w:jc w:val="left"/>
            <w:rPr>
              <w:rStyle w:val="BookTitle"/>
              <w:b/>
              <w:color w:val="FFFFFF" w:themeColor="background1"/>
              <w:lang w:val="en-AU"/>
            </w:rPr>
          </w:pPr>
          <w:r w:rsidRPr="00761607">
            <w:rPr>
              <w:rStyle w:val="BookTitle"/>
              <w:b/>
              <w:color w:val="FFFFFF" w:themeColor="background1"/>
              <w:lang w:val="en-AU"/>
            </w:rPr>
            <w:t>Leighton Asia</w:t>
          </w:r>
        </w:p>
      </w:tc>
      <w:tc>
        <w:tcPr>
          <w:tcW w:w="220" w:type="dxa"/>
          <w:shd w:val="clear" w:color="auto" w:fill="auto"/>
          <w:tcMar>
            <w:left w:w="0" w:type="dxa"/>
            <w:right w:w="0" w:type="dxa"/>
          </w:tcMar>
          <w:vAlign w:val="center"/>
        </w:tcPr>
        <w:p w14:paraId="7A3579E7" w14:textId="77777777" w:rsidR="00C508A6" w:rsidRDefault="00C508A6" w:rsidP="008E01F3">
          <w:pPr>
            <w:spacing w:after="0"/>
            <w:ind w:left="0" w:right="-50"/>
            <w:jc w:val="center"/>
            <w:rPr>
              <w:rStyle w:val="BookTitle"/>
            </w:rPr>
          </w:pPr>
        </w:p>
      </w:tc>
      <w:tc>
        <w:tcPr>
          <w:tcW w:w="2734" w:type="dxa"/>
          <w:shd w:val="clear" w:color="auto" w:fill="auto"/>
          <w:tcMar>
            <w:left w:w="0" w:type="dxa"/>
            <w:right w:w="0" w:type="dxa"/>
          </w:tcMar>
          <w:vAlign w:val="center"/>
        </w:tcPr>
        <w:p w14:paraId="709286AE" w14:textId="77777777" w:rsidR="00C508A6" w:rsidRDefault="00C508A6" w:rsidP="00525DC1">
          <w:pPr>
            <w:spacing w:after="0"/>
            <w:ind w:left="-124" w:right="-50"/>
            <w:jc w:val="center"/>
            <w:rPr>
              <w:rStyle w:val="BookTitle"/>
              <w:b/>
            </w:rPr>
          </w:pPr>
          <w:r w:rsidRPr="00525DC1">
            <w:rPr>
              <w:rStyle w:val="BookTitle"/>
              <w:noProof/>
            </w:rPr>
            <w:drawing>
              <wp:inline distT="0" distB="0" distL="0" distR="0" wp14:anchorId="47E3709B" wp14:editId="7B63BB3A">
                <wp:extent cx="1719146" cy="274135"/>
                <wp:effectExtent l="19050" t="0" r="0" b="0"/>
                <wp:docPr id="1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l="2538" t="12444" r="2620" b="14136"/>
                        <a:stretch>
                          <a:fillRect/>
                        </a:stretch>
                      </pic:blipFill>
                      <pic:spPr>
                        <a:xfrm>
                          <a:off x="0" y="0"/>
                          <a:ext cx="1722285" cy="270345"/>
                        </a:xfrm>
                        <a:prstGeom prst="rect">
                          <a:avLst/>
                        </a:prstGeom>
                      </pic:spPr>
                    </pic:pic>
                  </a:graphicData>
                </a:graphic>
              </wp:inline>
            </w:drawing>
          </w:r>
        </w:p>
      </w:tc>
    </w:tr>
  </w:tbl>
  <w:p w14:paraId="4D03294F" w14:textId="77777777" w:rsidR="00C508A6" w:rsidRPr="00761607" w:rsidRDefault="00C508A6" w:rsidP="00CE36EE">
    <w:pPr>
      <w:spacing w:before="120" w:after="120"/>
      <w:ind w:left="110" w:right="-50"/>
      <w:rPr>
        <w:rStyle w:val="BookTitle"/>
        <w:lang w:val="en-AU"/>
      </w:rPr>
    </w:pPr>
    <w:r>
      <w:rPr>
        <w:rStyle w:val="BookTitle"/>
        <w:lang w:val="en-AU"/>
      </w:rPr>
      <w:t>Job Description</w:t>
    </w:r>
  </w:p>
  <w:p w14:paraId="0D549B50" w14:textId="77777777" w:rsidR="00C508A6" w:rsidRPr="00C758D0" w:rsidRDefault="00C508A6" w:rsidP="00A70D2F">
    <w:pPr>
      <w:pBdr>
        <w:top w:val="single" w:sz="4" w:space="2" w:color="000000" w:themeColor="text1"/>
      </w:pBdr>
      <w:spacing w:after="0"/>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05ED09E"/>
    <w:lvl w:ilvl="0">
      <w:start w:val="1"/>
      <w:numFmt w:val="decimal"/>
      <w:lvlText w:val="%1."/>
      <w:lvlJc w:val="left"/>
      <w:pPr>
        <w:tabs>
          <w:tab w:val="num" w:pos="643"/>
        </w:tabs>
        <w:ind w:left="643" w:hanging="360"/>
      </w:pPr>
    </w:lvl>
  </w:abstractNum>
  <w:abstractNum w:abstractNumId="1" w15:restartNumberingAfterBreak="0">
    <w:nsid w:val="07142B09"/>
    <w:multiLevelType w:val="hybridMultilevel"/>
    <w:tmpl w:val="50F07AF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C041CFD"/>
    <w:multiLevelType w:val="hybridMultilevel"/>
    <w:tmpl w:val="974A9B88"/>
    <w:lvl w:ilvl="0" w:tplc="DD90832A">
      <w:start w:val="1"/>
      <w:numFmt w:val="bullet"/>
      <w:lvlText w:val=""/>
      <w:lvlJc w:val="left"/>
      <w:pPr>
        <w:tabs>
          <w:tab w:val="num" w:pos="432"/>
        </w:tabs>
        <w:ind w:left="432" w:hanging="432"/>
      </w:pPr>
      <w:rPr>
        <w:rFonts w:ascii="Symbol" w:hAnsi="Symbol" w:hint="default"/>
        <w:color w:val="auto"/>
        <w:sz w:val="24"/>
      </w:rPr>
    </w:lvl>
    <w:lvl w:ilvl="1" w:tplc="1B1A1E10">
      <w:start w:val="1"/>
      <w:numFmt w:val="bullet"/>
      <w:lvlText w:val=""/>
      <w:lvlJc w:val="left"/>
      <w:pPr>
        <w:tabs>
          <w:tab w:val="num" w:pos="1152"/>
        </w:tabs>
        <w:ind w:left="1152" w:hanging="432"/>
      </w:pPr>
      <w:rPr>
        <w:rFonts w:ascii="Symbol" w:hAnsi="Symbol" w:hint="default"/>
        <w:color w:val="auto"/>
        <w:sz w:val="2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3CA60FC"/>
    <w:multiLevelType w:val="hybridMultilevel"/>
    <w:tmpl w:val="FB86DC6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B473381"/>
    <w:multiLevelType w:val="hybridMultilevel"/>
    <w:tmpl w:val="958A4BCE"/>
    <w:lvl w:ilvl="0" w:tplc="94A4E15C">
      <w:start w:val="1"/>
      <w:numFmt w:val="bullet"/>
      <w:lvlText w:val=""/>
      <w:lvlJc w:val="left"/>
      <w:pPr>
        <w:ind w:left="1440" w:hanging="360"/>
      </w:pPr>
      <w:rPr>
        <w:rFonts w:ascii="Symbol" w:hAnsi="Symbol" w:hint="default"/>
      </w:rPr>
    </w:lvl>
    <w:lvl w:ilvl="1" w:tplc="9B5C9896">
      <w:start w:val="1"/>
      <w:numFmt w:val="bullet"/>
      <w:pStyle w:val="TableTextBullet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4D429D"/>
    <w:multiLevelType w:val="multilevel"/>
    <w:tmpl w:val="45261D22"/>
    <w:styleLink w:val="tabletextnumber1"/>
    <w:lvl w:ilvl="0">
      <w:start w:val="1"/>
      <w:numFmt w:val="decimal"/>
      <w:lvlText w:val="%1."/>
      <w:lvlJc w:val="left"/>
      <w:pPr>
        <w:ind w:left="720" w:hanging="360"/>
      </w:pPr>
      <w:rPr>
        <w:rFonts w:ascii="Arial" w:eastAsiaTheme="minorHAnsi" w:hAnsi="Arial"/>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592A83"/>
    <w:multiLevelType w:val="hybridMultilevel"/>
    <w:tmpl w:val="421A4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88285E"/>
    <w:multiLevelType w:val="hybridMultilevel"/>
    <w:tmpl w:val="627C8A36"/>
    <w:lvl w:ilvl="0" w:tplc="1EEA467C">
      <w:start w:val="1"/>
      <w:numFmt w:val="bullet"/>
      <w:lvlText w:val=""/>
      <w:lvlJc w:val="left"/>
      <w:pPr>
        <w:tabs>
          <w:tab w:val="num" w:pos="432"/>
        </w:tabs>
        <w:ind w:left="432" w:hanging="432"/>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DB7668"/>
    <w:multiLevelType w:val="hybridMultilevel"/>
    <w:tmpl w:val="7E608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6D83BEF"/>
    <w:multiLevelType w:val="multilevel"/>
    <w:tmpl w:val="4E9E6CA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9023EFC"/>
    <w:multiLevelType w:val="hybridMultilevel"/>
    <w:tmpl w:val="53F0A702"/>
    <w:lvl w:ilvl="0" w:tplc="624424D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B866E9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C0058"/>
    <w:multiLevelType w:val="hybridMultilevel"/>
    <w:tmpl w:val="6E9E29FA"/>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7217AA9"/>
    <w:multiLevelType w:val="hybridMultilevel"/>
    <w:tmpl w:val="E02C99F4"/>
    <w:lvl w:ilvl="0" w:tplc="3E8A9528">
      <w:start w:val="1"/>
      <w:numFmt w:val="decimal"/>
      <w:lvlText w:val="%1)"/>
      <w:lvlJc w:val="left"/>
      <w:pPr>
        <w:ind w:left="720" w:hanging="360"/>
      </w:pPr>
    </w:lvl>
    <w:lvl w:ilvl="1" w:tplc="A48E60E6">
      <w:start w:val="1"/>
      <w:numFmt w:val="lowerLetter"/>
      <w:pStyle w:val="BodyTextNumbered2"/>
      <w:lvlText w:val="%2."/>
      <w:lvlJc w:val="left"/>
      <w:pPr>
        <w:ind w:left="1440" w:hanging="360"/>
      </w:pPr>
    </w:lvl>
    <w:lvl w:ilvl="2" w:tplc="80F0047C">
      <w:start w:val="1"/>
      <w:numFmt w:val="lowerRoman"/>
      <w:pStyle w:val="BodyTextNumbered3"/>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A35956"/>
    <w:multiLevelType w:val="multilevel"/>
    <w:tmpl w:val="1722CAEE"/>
    <w:styleLink w:val="Style1"/>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55130C4E"/>
    <w:multiLevelType w:val="multilevel"/>
    <w:tmpl w:val="ADB22A2C"/>
    <w:lvl w:ilvl="0">
      <w:start w:val="1"/>
      <w:numFmt w:val="decimal"/>
      <w:pStyle w:val="TableTextNumbered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6C22DA"/>
    <w:multiLevelType w:val="hybridMultilevel"/>
    <w:tmpl w:val="B832F8C2"/>
    <w:lvl w:ilvl="0" w:tplc="F09EA178">
      <w:start w:val="1"/>
      <w:numFmt w:val="decimal"/>
      <w:pStyle w:val="BodyTextNumbered1"/>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6" w15:restartNumberingAfterBreak="0">
    <w:nsid w:val="56AF4084"/>
    <w:multiLevelType w:val="multilevel"/>
    <w:tmpl w:val="562AFC1C"/>
    <w:lvl w:ilvl="0">
      <w:start w:val="1"/>
      <w:numFmt w:val="decimal"/>
      <w:isLgl/>
      <w:lvlText w:val="%1)"/>
      <w:lvlJc w:val="left"/>
      <w:pPr>
        <w:tabs>
          <w:tab w:val="num" w:pos="3119"/>
        </w:tabs>
        <w:ind w:left="3119" w:hanging="425"/>
      </w:pPr>
      <w:rPr>
        <w:rFonts w:hint="default"/>
      </w:rPr>
    </w:lvl>
    <w:lvl w:ilvl="1">
      <w:start w:val="1"/>
      <w:numFmt w:val="lowerLetter"/>
      <w:lvlText w:val="%2)"/>
      <w:lvlJc w:val="left"/>
      <w:pPr>
        <w:tabs>
          <w:tab w:val="num" w:pos="3156"/>
        </w:tabs>
        <w:ind w:left="3156" w:hanging="576"/>
      </w:pPr>
      <w:rPr>
        <w:rFonts w:hint="default"/>
      </w:rPr>
    </w:lvl>
    <w:lvl w:ilvl="2">
      <w:start w:val="1"/>
      <w:numFmt w:val="lowerRoman"/>
      <w:lvlText w:val="%3"/>
      <w:lvlJc w:val="left"/>
      <w:pPr>
        <w:tabs>
          <w:tab w:val="num" w:pos="3300"/>
        </w:tabs>
        <w:ind w:left="3300" w:hanging="720"/>
      </w:pPr>
      <w:rPr>
        <w:rFonts w:hint="default"/>
      </w:rPr>
    </w:lvl>
    <w:lvl w:ilvl="3">
      <w:start w:val="1"/>
      <w:numFmt w:val="decimal"/>
      <w:lvlText w:val="%1.%2.%3.%4"/>
      <w:lvlJc w:val="left"/>
      <w:pPr>
        <w:tabs>
          <w:tab w:val="num" w:pos="3444"/>
        </w:tabs>
        <w:ind w:left="3444" w:hanging="864"/>
      </w:pPr>
      <w:rPr>
        <w:rFonts w:hint="default"/>
      </w:rPr>
    </w:lvl>
    <w:lvl w:ilvl="4">
      <w:start w:val="1"/>
      <w:numFmt w:val="decimal"/>
      <w:lvlText w:val="%1.%2.%3.%4.%5"/>
      <w:lvlJc w:val="left"/>
      <w:pPr>
        <w:tabs>
          <w:tab w:val="num" w:pos="3588"/>
        </w:tabs>
        <w:ind w:left="3588" w:hanging="1008"/>
      </w:pPr>
      <w:rPr>
        <w:rFonts w:hint="default"/>
      </w:rPr>
    </w:lvl>
    <w:lvl w:ilvl="5">
      <w:start w:val="1"/>
      <w:numFmt w:val="decimal"/>
      <w:lvlText w:val="%1.%2.%3.%4.%5.%6"/>
      <w:lvlJc w:val="left"/>
      <w:pPr>
        <w:tabs>
          <w:tab w:val="num" w:pos="3732"/>
        </w:tabs>
        <w:ind w:left="3732" w:hanging="1152"/>
      </w:pPr>
      <w:rPr>
        <w:rFonts w:hint="default"/>
      </w:rPr>
    </w:lvl>
    <w:lvl w:ilvl="6">
      <w:start w:val="1"/>
      <w:numFmt w:val="decimal"/>
      <w:lvlText w:val="%1.%2.%3.%4.%5.%6.%7"/>
      <w:lvlJc w:val="left"/>
      <w:pPr>
        <w:tabs>
          <w:tab w:val="num" w:pos="3876"/>
        </w:tabs>
        <w:ind w:left="3876" w:hanging="1296"/>
      </w:pPr>
      <w:rPr>
        <w:rFonts w:hint="default"/>
      </w:rPr>
    </w:lvl>
    <w:lvl w:ilvl="7">
      <w:start w:val="1"/>
      <w:numFmt w:val="decimal"/>
      <w:lvlText w:val="%1.%2.%3.%4.%5.%6.%7.%8"/>
      <w:lvlJc w:val="left"/>
      <w:pPr>
        <w:tabs>
          <w:tab w:val="num" w:pos="4020"/>
        </w:tabs>
        <w:ind w:left="4020" w:hanging="1440"/>
      </w:pPr>
      <w:rPr>
        <w:rFonts w:hint="default"/>
      </w:rPr>
    </w:lvl>
    <w:lvl w:ilvl="8">
      <w:start w:val="1"/>
      <w:numFmt w:val="decimal"/>
      <w:lvlText w:val="%1.%2.%3.%4.%5.%6.%7.%8.%9"/>
      <w:lvlJc w:val="left"/>
      <w:pPr>
        <w:tabs>
          <w:tab w:val="num" w:pos="4164"/>
        </w:tabs>
        <w:ind w:left="4164" w:hanging="1584"/>
      </w:pPr>
      <w:rPr>
        <w:rFonts w:hint="default"/>
      </w:rPr>
    </w:lvl>
  </w:abstractNum>
  <w:abstractNum w:abstractNumId="17" w15:restartNumberingAfterBreak="0">
    <w:nsid w:val="580329FF"/>
    <w:multiLevelType w:val="multilevel"/>
    <w:tmpl w:val="A64A17BC"/>
    <w:numStyleLink w:val="StyleNumbered10ptText1Hanging025"/>
  </w:abstractNum>
  <w:abstractNum w:abstractNumId="18" w15:restartNumberingAfterBreak="0">
    <w:nsid w:val="65B46D0B"/>
    <w:multiLevelType w:val="multilevel"/>
    <w:tmpl w:val="A64A17BC"/>
    <w:styleLink w:val="StyleNumbered10ptText1Hanging025"/>
    <w:lvl w:ilvl="0">
      <w:start w:val="1"/>
      <w:numFmt w:val="decimal"/>
      <w:lvlText w:val="%1."/>
      <w:lvlJc w:val="left"/>
      <w:pPr>
        <w:ind w:left="720" w:hanging="360"/>
      </w:pPr>
      <w:rPr>
        <w:rFonts w:ascii="Arial" w:eastAsiaTheme="minorHAnsi" w:hAnsi="Arial" w:hint="default"/>
        <w:color w:val="000000" w:themeColor="text1"/>
      </w:rPr>
    </w:lvl>
    <w:lvl w:ilvl="1">
      <w:start w:val="1"/>
      <w:numFmt w:val="lowerLetter"/>
      <w:pStyle w:val="TableTextNumbered2"/>
      <w:lvlText w:val="%2."/>
      <w:lvlJc w:val="left"/>
      <w:pPr>
        <w:ind w:left="1440" w:hanging="360"/>
      </w:pPr>
      <w:rPr>
        <w:rFonts w:hint="default"/>
      </w:rPr>
    </w:lvl>
    <w:lvl w:ilvl="2">
      <w:start w:val="1"/>
      <w:numFmt w:val="lowerRoman"/>
      <w:pStyle w:val="TableTextNumbered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9791535"/>
    <w:multiLevelType w:val="hybridMultilevel"/>
    <w:tmpl w:val="0FD0031E"/>
    <w:lvl w:ilvl="0" w:tplc="CB52AD64">
      <w:start w:val="1"/>
      <w:numFmt w:val="bullet"/>
      <w:pStyle w:val="BodyTextBullet1"/>
      <w:lvlText w:val=""/>
      <w:lvlJc w:val="left"/>
      <w:pPr>
        <w:ind w:left="1440" w:hanging="360"/>
      </w:pPr>
      <w:rPr>
        <w:rFonts w:ascii="Symbol" w:hAnsi="Symbol" w:hint="default"/>
      </w:rPr>
    </w:lvl>
    <w:lvl w:ilvl="1" w:tplc="D318CC1E">
      <w:start w:val="1"/>
      <w:numFmt w:val="bullet"/>
      <w:pStyle w:val="BodyTextBullet2"/>
      <w:lvlText w:val="o"/>
      <w:lvlJc w:val="left"/>
      <w:pPr>
        <w:ind w:left="2160" w:hanging="360"/>
      </w:pPr>
      <w:rPr>
        <w:rFonts w:ascii="Courier New" w:hAnsi="Courier New" w:cs="Courier New" w:hint="default"/>
      </w:rPr>
    </w:lvl>
    <w:lvl w:ilvl="2" w:tplc="14266344">
      <w:start w:val="1"/>
      <w:numFmt w:val="bullet"/>
      <w:pStyle w:val="BodyTextBullet3"/>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E0A4F67"/>
    <w:multiLevelType w:val="hybridMultilevel"/>
    <w:tmpl w:val="EB7C8970"/>
    <w:lvl w:ilvl="0" w:tplc="0409000F">
      <w:start w:val="1"/>
      <w:numFmt w:val="decimal"/>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1" w15:restartNumberingAfterBreak="0">
    <w:nsid w:val="783D0992"/>
    <w:multiLevelType w:val="hybridMultilevel"/>
    <w:tmpl w:val="5E7662DA"/>
    <w:lvl w:ilvl="0" w:tplc="04090001">
      <w:start w:val="1"/>
      <w:numFmt w:val="bullet"/>
      <w:lvlText w:val=""/>
      <w:lvlJc w:val="left"/>
      <w:pPr>
        <w:ind w:left="1101" w:hanging="360"/>
      </w:pPr>
      <w:rPr>
        <w:rFonts w:ascii="Symbol" w:hAnsi="Symbol"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7C757909"/>
    <w:multiLevelType w:val="multilevel"/>
    <w:tmpl w:val="0A42D07A"/>
    <w:lvl w:ilvl="0">
      <w:start w:val="1"/>
      <w:numFmt w:val="bullet"/>
      <w:pStyle w:val="RTableB1"/>
      <w:lvlText w:val="&gt;"/>
      <w:lvlJc w:val="left"/>
      <w:pPr>
        <w:tabs>
          <w:tab w:val="num" w:pos="284"/>
        </w:tabs>
        <w:ind w:left="284" w:hanging="284"/>
      </w:pPr>
      <w:rPr>
        <w:rFonts w:ascii="Times New Roman" w:hAnsi="Times New Roman" w:hint="default"/>
        <w:b w:val="0"/>
        <w:i w:val="0"/>
        <w:color w:val="auto"/>
      </w:rPr>
    </w:lvl>
    <w:lvl w:ilvl="1">
      <w:start w:val="1"/>
      <w:numFmt w:val="bullet"/>
      <w:pStyle w:val="RTableB2"/>
      <w:lvlText w:val="–"/>
      <w:lvlJc w:val="left"/>
      <w:pPr>
        <w:tabs>
          <w:tab w:val="num" w:pos="567"/>
        </w:tabs>
        <w:ind w:left="567" w:hanging="283"/>
      </w:pPr>
      <w:rPr>
        <w:rFonts w:ascii="Times New Roman" w:hAnsi="Times New Roman" w:hint="default"/>
        <w:color w:val="auto"/>
      </w:rPr>
    </w:lvl>
    <w:lvl w:ilvl="2">
      <w:start w:val="1"/>
      <w:numFmt w:val="bullet"/>
      <w:pStyle w:val="RTableB3"/>
      <w:lvlText w:val="-"/>
      <w:lvlJc w:val="left"/>
      <w:pPr>
        <w:tabs>
          <w:tab w:val="num" w:pos="709"/>
        </w:tabs>
        <w:ind w:left="709" w:hanging="199"/>
      </w:pPr>
      <w:rPr>
        <w:rFonts w:ascii="Times New Roman" w:hAnsi="Times New Roman" w:hint="default"/>
      </w:rPr>
    </w:lvl>
    <w:lvl w:ilvl="3">
      <w:start w:val="1"/>
      <w:numFmt w:val="bullet"/>
      <w:lvlText w:val=""/>
      <w:lvlJc w:val="left"/>
      <w:pPr>
        <w:tabs>
          <w:tab w:val="num" w:pos="590"/>
        </w:tabs>
        <w:ind w:left="590" w:hanging="360"/>
      </w:pPr>
      <w:rPr>
        <w:rFonts w:ascii="Symbol" w:hAnsi="Symbol" w:hint="default"/>
      </w:rPr>
    </w:lvl>
    <w:lvl w:ilvl="4">
      <w:start w:val="1"/>
      <w:numFmt w:val="bullet"/>
      <w:lvlText w:val=""/>
      <w:lvlJc w:val="left"/>
      <w:pPr>
        <w:tabs>
          <w:tab w:val="num" w:pos="950"/>
        </w:tabs>
        <w:ind w:left="950" w:hanging="360"/>
      </w:pPr>
      <w:rPr>
        <w:rFonts w:ascii="Symbol" w:hAnsi="Symbol" w:hint="default"/>
      </w:rPr>
    </w:lvl>
    <w:lvl w:ilvl="5">
      <w:start w:val="1"/>
      <w:numFmt w:val="bullet"/>
      <w:lvlText w:val=""/>
      <w:lvlJc w:val="left"/>
      <w:pPr>
        <w:tabs>
          <w:tab w:val="num" w:pos="1310"/>
        </w:tabs>
        <w:ind w:left="1310" w:hanging="360"/>
      </w:pPr>
      <w:rPr>
        <w:rFonts w:ascii="Wingdings" w:hAnsi="Wingdings" w:hint="default"/>
      </w:rPr>
    </w:lvl>
    <w:lvl w:ilvl="6">
      <w:start w:val="1"/>
      <w:numFmt w:val="bullet"/>
      <w:lvlText w:val=""/>
      <w:lvlJc w:val="left"/>
      <w:pPr>
        <w:tabs>
          <w:tab w:val="num" w:pos="1670"/>
        </w:tabs>
        <w:ind w:left="1670" w:hanging="360"/>
      </w:pPr>
      <w:rPr>
        <w:rFonts w:ascii="Wingdings" w:hAnsi="Wingdings" w:hint="default"/>
      </w:rPr>
    </w:lvl>
    <w:lvl w:ilvl="7">
      <w:start w:val="1"/>
      <w:numFmt w:val="bullet"/>
      <w:lvlText w:val=""/>
      <w:lvlJc w:val="left"/>
      <w:pPr>
        <w:tabs>
          <w:tab w:val="num" w:pos="2030"/>
        </w:tabs>
        <w:ind w:left="2030" w:hanging="360"/>
      </w:pPr>
      <w:rPr>
        <w:rFonts w:ascii="Symbol" w:hAnsi="Symbol" w:hint="default"/>
      </w:rPr>
    </w:lvl>
    <w:lvl w:ilvl="8">
      <w:start w:val="1"/>
      <w:numFmt w:val="bullet"/>
      <w:lvlText w:val=""/>
      <w:lvlJc w:val="left"/>
      <w:pPr>
        <w:tabs>
          <w:tab w:val="num" w:pos="2390"/>
        </w:tabs>
        <w:ind w:left="2390" w:hanging="360"/>
      </w:pPr>
      <w:rPr>
        <w:rFonts w:ascii="Symbol" w:hAnsi="Symbol" w:hint="default"/>
      </w:rPr>
    </w:lvl>
  </w:abstractNum>
  <w:abstractNum w:abstractNumId="23" w15:restartNumberingAfterBreak="0">
    <w:nsid w:val="7CFC2EA6"/>
    <w:multiLevelType w:val="multilevel"/>
    <w:tmpl w:val="A64A17BC"/>
    <w:numStyleLink w:val="StyleNumbered10ptText1Hanging025"/>
  </w:abstractNum>
  <w:num w:numId="1" w16cid:durableId="2059670279">
    <w:abstractNumId w:val="19"/>
  </w:num>
  <w:num w:numId="2" w16cid:durableId="1909611868">
    <w:abstractNumId w:val="9"/>
  </w:num>
  <w:num w:numId="3" w16cid:durableId="2104375230">
    <w:abstractNumId w:val="12"/>
  </w:num>
  <w:num w:numId="4" w16cid:durableId="918439133">
    <w:abstractNumId w:val="5"/>
  </w:num>
  <w:num w:numId="5" w16cid:durableId="65736490">
    <w:abstractNumId w:val="18"/>
  </w:num>
  <w:num w:numId="6" w16cid:durableId="1285310254">
    <w:abstractNumId w:val="15"/>
  </w:num>
  <w:num w:numId="7" w16cid:durableId="2019112525">
    <w:abstractNumId w:val="10"/>
  </w:num>
  <w:num w:numId="8" w16cid:durableId="1556887541">
    <w:abstractNumId w:val="13"/>
  </w:num>
  <w:num w:numId="9" w16cid:durableId="1990279015">
    <w:abstractNumId w:val="14"/>
  </w:num>
  <w:num w:numId="10" w16cid:durableId="1741059342">
    <w:abstractNumId w:val="23"/>
  </w:num>
  <w:num w:numId="11" w16cid:durableId="1422679023">
    <w:abstractNumId w:val="17"/>
  </w:num>
  <w:num w:numId="12" w16cid:durableId="845173184">
    <w:abstractNumId w:val="4"/>
  </w:num>
  <w:num w:numId="13" w16cid:durableId="630206071">
    <w:abstractNumId w:val="16"/>
  </w:num>
  <w:num w:numId="14" w16cid:durableId="1985502975">
    <w:abstractNumId w:val="20"/>
  </w:num>
  <w:num w:numId="15" w16cid:durableId="933972049">
    <w:abstractNumId w:val="6"/>
  </w:num>
  <w:num w:numId="16" w16cid:durableId="766315297">
    <w:abstractNumId w:val="10"/>
  </w:num>
  <w:num w:numId="17" w16cid:durableId="1520503717">
    <w:abstractNumId w:val="10"/>
  </w:num>
  <w:num w:numId="18" w16cid:durableId="1107314550">
    <w:abstractNumId w:val="10"/>
  </w:num>
  <w:num w:numId="19" w16cid:durableId="1203978340">
    <w:abstractNumId w:val="3"/>
  </w:num>
  <w:num w:numId="20" w16cid:durableId="1434208032">
    <w:abstractNumId w:val="0"/>
  </w:num>
  <w:num w:numId="21" w16cid:durableId="1274169014">
    <w:abstractNumId w:val="2"/>
  </w:num>
  <w:num w:numId="22" w16cid:durableId="1006402777">
    <w:abstractNumId w:val="11"/>
  </w:num>
  <w:num w:numId="23" w16cid:durableId="688340572">
    <w:abstractNumId w:val="22"/>
  </w:num>
  <w:num w:numId="24" w16cid:durableId="303698251">
    <w:abstractNumId w:val="7"/>
  </w:num>
  <w:num w:numId="25" w16cid:durableId="879319391">
    <w:abstractNumId w:val="8"/>
  </w:num>
  <w:num w:numId="26" w16cid:durableId="1853297631">
    <w:abstractNumId w:val="21"/>
  </w:num>
  <w:num w:numId="27" w16cid:durableId="66928574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HK"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efaultTableStyle w:val="LAIOTableStyle"/>
  <w:drawingGridHorizontalSpacing w:val="110"/>
  <w:drawingGridVerticalSpacing w:val="181"/>
  <w:displayHorizontalDrawingGridEvery w:val="2"/>
  <w:characterSpacingControl w:val="doNotCompress"/>
  <w:hdrShapeDefaults>
    <o:shapedefaults v:ext="edit" spidmax="4097">
      <o:colormru v:ext="edit" colors="#f5821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66"/>
    <w:rsid w:val="000016EE"/>
    <w:rsid w:val="00001DC1"/>
    <w:rsid w:val="00002A8C"/>
    <w:rsid w:val="0000308E"/>
    <w:rsid w:val="00007758"/>
    <w:rsid w:val="0001321B"/>
    <w:rsid w:val="00013639"/>
    <w:rsid w:val="00013DCF"/>
    <w:rsid w:val="000157C6"/>
    <w:rsid w:val="00016954"/>
    <w:rsid w:val="000247C0"/>
    <w:rsid w:val="00033B21"/>
    <w:rsid w:val="00035895"/>
    <w:rsid w:val="00036767"/>
    <w:rsid w:val="000424B6"/>
    <w:rsid w:val="00053309"/>
    <w:rsid w:val="00057230"/>
    <w:rsid w:val="00057718"/>
    <w:rsid w:val="000608EA"/>
    <w:rsid w:val="00062E0E"/>
    <w:rsid w:val="000661D0"/>
    <w:rsid w:val="0006716A"/>
    <w:rsid w:val="0007392B"/>
    <w:rsid w:val="00083BC7"/>
    <w:rsid w:val="00084494"/>
    <w:rsid w:val="00087B89"/>
    <w:rsid w:val="000939E5"/>
    <w:rsid w:val="000A635A"/>
    <w:rsid w:val="000A6CAD"/>
    <w:rsid w:val="000A7ABD"/>
    <w:rsid w:val="000B31F3"/>
    <w:rsid w:val="000B76B1"/>
    <w:rsid w:val="000C1AD9"/>
    <w:rsid w:val="000D0E1A"/>
    <w:rsid w:val="000D697D"/>
    <w:rsid w:val="000D6A14"/>
    <w:rsid w:val="000E27BD"/>
    <w:rsid w:val="000E350F"/>
    <w:rsid w:val="000E5772"/>
    <w:rsid w:val="000F034D"/>
    <w:rsid w:val="000F09A2"/>
    <w:rsid w:val="000F6866"/>
    <w:rsid w:val="00100B5C"/>
    <w:rsid w:val="00103924"/>
    <w:rsid w:val="00106739"/>
    <w:rsid w:val="00106C81"/>
    <w:rsid w:val="00116522"/>
    <w:rsid w:val="00116CC9"/>
    <w:rsid w:val="00116E69"/>
    <w:rsid w:val="001208AC"/>
    <w:rsid w:val="00120B1C"/>
    <w:rsid w:val="00120C75"/>
    <w:rsid w:val="00121A07"/>
    <w:rsid w:val="00126866"/>
    <w:rsid w:val="00127B88"/>
    <w:rsid w:val="0013227A"/>
    <w:rsid w:val="00133A12"/>
    <w:rsid w:val="00140D40"/>
    <w:rsid w:val="00141AF1"/>
    <w:rsid w:val="001459D0"/>
    <w:rsid w:val="00154929"/>
    <w:rsid w:val="00154F48"/>
    <w:rsid w:val="001566D3"/>
    <w:rsid w:val="00156705"/>
    <w:rsid w:val="001574A8"/>
    <w:rsid w:val="0016165B"/>
    <w:rsid w:val="001723C4"/>
    <w:rsid w:val="00172F4A"/>
    <w:rsid w:val="00180F61"/>
    <w:rsid w:val="0018217B"/>
    <w:rsid w:val="0018420A"/>
    <w:rsid w:val="001930BC"/>
    <w:rsid w:val="0019363D"/>
    <w:rsid w:val="00197D6E"/>
    <w:rsid w:val="00197E74"/>
    <w:rsid w:val="001A5CA0"/>
    <w:rsid w:val="001A6CF0"/>
    <w:rsid w:val="001B035F"/>
    <w:rsid w:val="001B0965"/>
    <w:rsid w:val="001B5ECA"/>
    <w:rsid w:val="001B661E"/>
    <w:rsid w:val="001B7803"/>
    <w:rsid w:val="001C0189"/>
    <w:rsid w:val="001C7525"/>
    <w:rsid w:val="001D4843"/>
    <w:rsid w:val="001E1427"/>
    <w:rsid w:val="001E148F"/>
    <w:rsid w:val="001E246F"/>
    <w:rsid w:val="001E3AC5"/>
    <w:rsid w:val="001E5758"/>
    <w:rsid w:val="001F182D"/>
    <w:rsid w:val="001F3B5F"/>
    <w:rsid w:val="002011A0"/>
    <w:rsid w:val="0020338C"/>
    <w:rsid w:val="00203EB7"/>
    <w:rsid w:val="00207D3F"/>
    <w:rsid w:val="00211A53"/>
    <w:rsid w:val="00230665"/>
    <w:rsid w:val="00230AA6"/>
    <w:rsid w:val="00240118"/>
    <w:rsid w:val="002407E2"/>
    <w:rsid w:val="00242D6F"/>
    <w:rsid w:val="00246451"/>
    <w:rsid w:val="00247F7B"/>
    <w:rsid w:val="00253D1D"/>
    <w:rsid w:val="002552E5"/>
    <w:rsid w:val="00255977"/>
    <w:rsid w:val="00261C98"/>
    <w:rsid w:val="00265999"/>
    <w:rsid w:val="002715EA"/>
    <w:rsid w:val="00271FF1"/>
    <w:rsid w:val="002740E2"/>
    <w:rsid w:val="00276430"/>
    <w:rsid w:val="00277004"/>
    <w:rsid w:val="002811E3"/>
    <w:rsid w:val="00287B46"/>
    <w:rsid w:val="00295E9A"/>
    <w:rsid w:val="00295FBE"/>
    <w:rsid w:val="002A202D"/>
    <w:rsid w:val="002A20A3"/>
    <w:rsid w:val="002A455F"/>
    <w:rsid w:val="002B47C7"/>
    <w:rsid w:val="002B4A8A"/>
    <w:rsid w:val="002B506D"/>
    <w:rsid w:val="002B6DA1"/>
    <w:rsid w:val="002C0935"/>
    <w:rsid w:val="002C474E"/>
    <w:rsid w:val="002C7329"/>
    <w:rsid w:val="002D0112"/>
    <w:rsid w:val="002D083C"/>
    <w:rsid w:val="002D609A"/>
    <w:rsid w:val="002D6417"/>
    <w:rsid w:val="002E06AB"/>
    <w:rsid w:val="002E65CA"/>
    <w:rsid w:val="002F0DD7"/>
    <w:rsid w:val="002F406E"/>
    <w:rsid w:val="002F721C"/>
    <w:rsid w:val="00300381"/>
    <w:rsid w:val="003027DA"/>
    <w:rsid w:val="00311010"/>
    <w:rsid w:val="00312105"/>
    <w:rsid w:val="00313CBB"/>
    <w:rsid w:val="00314B0F"/>
    <w:rsid w:val="00314F18"/>
    <w:rsid w:val="00317889"/>
    <w:rsid w:val="00323169"/>
    <w:rsid w:val="0032469A"/>
    <w:rsid w:val="00324A13"/>
    <w:rsid w:val="00330B28"/>
    <w:rsid w:val="0033270A"/>
    <w:rsid w:val="00332B0F"/>
    <w:rsid w:val="00333B52"/>
    <w:rsid w:val="00337576"/>
    <w:rsid w:val="0034479B"/>
    <w:rsid w:val="003449FF"/>
    <w:rsid w:val="003543BA"/>
    <w:rsid w:val="00354DC3"/>
    <w:rsid w:val="0035535C"/>
    <w:rsid w:val="00356DEA"/>
    <w:rsid w:val="00362BE5"/>
    <w:rsid w:val="00363B3A"/>
    <w:rsid w:val="003641D3"/>
    <w:rsid w:val="003655B1"/>
    <w:rsid w:val="00365BE4"/>
    <w:rsid w:val="00365FC0"/>
    <w:rsid w:val="00372307"/>
    <w:rsid w:val="0037250B"/>
    <w:rsid w:val="0037343C"/>
    <w:rsid w:val="00381951"/>
    <w:rsid w:val="0038472A"/>
    <w:rsid w:val="003868A8"/>
    <w:rsid w:val="00390850"/>
    <w:rsid w:val="003910D4"/>
    <w:rsid w:val="003910F7"/>
    <w:rsid w:val="00392DEE"/>
    <w:rsid w:val="0039425A"/>
    <w:rsid w:val="0039493C"/>
    <w:rsid w:val="003A208B"/>
    <w:rsid w:val="003A58B9"/>
    <w:rsid w:val="003A60AC"/>
    <w:rsid w:val="003A62E6"/>
    <w:rsid w:val="003A7B9C"/>
    <w:rsid w:val="003B25D9"/>
    <w:rsid w:val="003B492E"/>
    <w:rsid w:val="003B5310"/>
    <w:rsid w:val="003B6F20"/>
    <w:rsid w:val="003B78F2"/>
    <w:rsid w:val="003C2E96"/>
    <w:rsid w:val="003C6294"/>
    <w:rsid w:val="003D06A1"/>
    <w:rsid w:val="003E4934"/>
    <w:rsid w:val="003F005A"/>
    <w:rsid w:val="003F4E0D"/>
    <w:rsid w:val="003F5C14"/>
    <w:rsid w:val="003F5EC0"/>
    <w:rsid w:val="0040318A"/>
    <w:rsid w:val="00404404"/>
    <w:rsid w:val="00406F4E"/>
    <w:rsid w:val="0041292C"/>
    <w:rsid w:val="0041524E"/>
    <w:rsid w:val="004176CE"/>
    <w:rsid w:val="00417FC9"/>
    <w:rsid w:val="0042106E"/>
    <w:rsid w:val="00423DD5"/>
    <w:rsid w:val="004246F6"/>
    <w:rsid w:val="00425F58"/>
    <w:rsid w:val="0043233F"/>
    <w:rsid w:val="00433AAC"/>
    <w:rsid w:val="004359FE"/>
    <w:rsid w:val="00435A13"/>
    <w:rsid w:val="004366D2"/>
    <w:rsid w:val="00437723"/>
    <w:rsid w:val="00446C1D"/>
    <w:rsid w:val="00463454"/>
    <w:rsid w:val="004659C9"/>
    <w:rsid w:val="00465E59"/>
    <w:rsid w:val="00466FD6"/>
    <w:rsid w:val="0047211C"/>
    <w:rsid w:val="00472C71"/>
    <w:rsid w:val="00473C30"/>
    <w:rsid w:val="004752BD"/>
    <w:rsid w:val="00476309"/>
    <w:rsid w:val="00482E9A"/>
    <w:rsid w:val="004915DF"/>
    <w:rsid w:val="004A57B0"/>
    <w:rsid w:val="004A6F38"/>
    <w:rsid w:val="004A76D8"/>
    <w:rsid w:val="004B13DD"/>
    <w:rsid w:val="004B2A4B"/>
    <w:rsid w:val="004B63FB"/>
    <w:rsid w:val="004B7742"/>
    <w:rsid w:val="004C2856"/>
    <w:rsid w:val="004C633E"/>
    <w:rsid w:val="004C7205"/>
    <w:rsid w:val="004D0F8A"/>
    <w:rsid w:val="004D2942"/>
    <w:rsid w:val="004D3324"/>
    <w:rsid w:val="004D7871"/>
    <w:rsid w:val="004E1895"/>
    <w:rsid w:val="004E2358"/>
    <w:rsid w:val="004E28E8"/>
    <w:rsid w:val="004E4F4F"/>
    <w:rsid w:val="004F031D"/>
    <w:rsid w:val="004F407C"/>
    <w:rsid w:val="004F45A8"/>
    <w:rsid w:val="004F4BD5"/>
    <w:rsid w:val="004F584C"/>
    <w:rsid w:val="0050263A"/>
    <w:rsid w:val="005129AC"/>
    <w:rsid w:val="00520D6E"/>
    <w:rsid w:val="005229E8"/>
    <w:rsid w:val="00525DC1"/>
    <w:rsid w:val="005315D7"/>
    <w:rsid w:val="00534F57"/>
    <w:rsid w:val="00535A28"/>
    <w:rsid w:val="00535B49"/>
    <w:rsid w:val="005415F3"/>
    <w:rsid w:val="00544490"/>
    <w:rsid w:val="00546C0E"/>
    <w:rsid w:val="00552D96"/>
    <w:rsid w:val="00556F50"/>
    <w:rsid w:val="0056701F"/>
    <w:rsid w:val="005711E0"/>
    <w:rsid w:val="00574B96"/>
    <w:rsid w:val="00581523"/>
    <w:rsid w:val="00581F40"/>
    <w:rsid w:val="00586291"/>
    <w:rsid w:val="00592B3D"/>
    <w:rsid w:val="005A1280"/>
    <w:rsid w:val="005A50D1"/>
    <w:rsid w:val="005A557A"/>
    <w:rsid w:val="005A628E"/>
    <w:rsid w:val="005B0CFA"/>
    <w:rsid w:val="005B1DAA"/>
    <w:rsid w:val="005B7A9F"/>
    <w:rsid w:val="005C7837"/>
    <w:rsid w:val="005D3335"/>
    <w:rsid w:val="005D38E3"/>
    <w:rsid w:val="005D4040"/>
    <w:rsid w:val="005D59EA"/>
    <w:rsid w:val="005D5B08"/>
    <w:rsid w:val="005D5C24"/>
    <w:rsid w:val="005D62B9"/>
    <w:rsid w:val="005E0118"/>
    <w:rsid w:val="005E2E5F"/>
    <w:rsid w:val="005E5A8E"/>
    <w:rsid w:val="005E5C23"/>
    <w:rsid w:val="005E5EF8"/>
    <w:rsid w:val="005E76AB"/>
    <w:rsid w:val="005F3930"/>
    <w:rsid w:val="005F3C02"/>
    <w:rsid w:val="005F5105"/>
    <w:rsid w:val="005F64AA"/>
    <w:rsid w:val="00601769"/>
    <w:rsid w:val="0060401B"/>
    <w:rsid w:val="0060407E"/>
    <w:rsid w:val="00605A4E"/>
    <w:rsid w:val="00606ED0"/>
    <w:rsid w:val="00610C2A"/>
    <w:rsid w:val="0061258F"/>
    <w:rsid w:val="006136CB"/>
    <w:rsid w:val="006160A6"/>
    <w:rsid w:val="00624AAD"/>
    <w:rsid w:val="006270B4"/>
    <w:rsid w:val="0063111B"/>
    <w:rsid w:val="00632522"/>
    <w:rsid w:val="00632CB4"/>
    <w:rsid w:val="00637FF5"/>
    <w:rsid w:val="0064393B"/>
    <w:rsid w:val="00644B6C"/>
    <w:rsid w:val="00645345"/>
    <w:rsid w:val="00652F79"/>
    <w:rsid w:val="00653F66"/>
    <w:rsid w:val="00654DA9"/>
    <w:rsid w:val="00657B84"/>
    <w:rsid w:val="0066203D"/>
    <w:rsid w:val="00663725"/>
    <w:rsid w:val="00666E1A"/>
    <w:rsid w:val="0067368A"/>
    <w:rsid w:val="00673852"/>
    <w:rsid w:val="006739CD"/>
    <w:rsid w:val="006740A8"/>
    <w:rsid w:val="00677F85"/>
    <w:rsid w:val="0068209E"/>
    <w:rsid w:val="00683695"/>
    <w:rsid w:val="00685877"/>
    <w:rsid w:val="0068657A"/>
    <w:rsid w:val="0068741A"/>
    <w:rsid w:val="0069028A"/>
    <w:rsid w:val="006914FA"/>
    <w:rsid w:val="00695EEB"/>
    <w:rsid w:val="00697B81"/>
    <w:rsid w:val="006A4149"/>
    <w:rsid w:val="006B0254"/>
    <w:rsid w:val="006B1831"/>
    <w:rsid w:val="006B486C"/>
    <w:rsid w:val="006B66FE"/>
    <w:rsid w:val="006B6AFD"/>
    <w:rsid w:val="006C1FC9"/>
    <w:rsid w:val="006C4926"/>
    <w:rsid w:val="006C5ADC"/>
    <w:rsid w:val="006D0514"/>
    <w:rsid w:val="006D2A37"/>
    <w:rsid w:val="006D3EA8"/>
    <w:rsid w:val="006D45D2"/>
    <w:rsid w:val="006D6763"/>
    <w:rsid w:val="006D6C7D"/>
    <w:rsid w:val="006D7074"/>
    <w:rsid w:val="006E5EDF"/>
    <w:rsid w:val="006E71ED"/>
    <w:rsid w:val="006E739E"/>
    <w:rsid w:val="006F2616"/>
    <w:rsid w:val="00701491"/>
    <w:rsid w:val="00702464"/>
    <w:rsid w:val="00703776"/>
    <w:rsid w:val="00713002"/>
    <w:rsid w:val="007134F9"/>
    <w:rsid w:val="00715D00"/>
    <w:rsid w:val="0072491F"/>
    <w:rsid w:val="0072555D"/>
    <w:rsid w:val="00726743"/>
    <w:rsid w:val="00731742"/>
    <w:rsid w:val="00731A37"/>
    <w:rsid w:val="00732A47"/>
    <w:rsid w:val="00735245"/>
    <w:rsid w:val="0073719D"/>
    <w:rsid w:val="00746FA5"/>
    <w:rsid w:val="007517C3"/>
    <w:rsid w:val="00754C88"/>
    <w:rsid w:val="007574D5"/>
    <w:rsid w:val="00761498"/>
    <w:rsid w:val="00761607"/>
    <w:rsid w:val="00765D45"/>
    <w:rsid w:val="00766A96"/>
    <w:rsid w:val="0076799E"/>
    <w:rsid w:val="00771D80"/>
    <w:rsid w:val="00786000"/>
    <w:rsid w:val="007872AB"/>
    <w:rsid w:val="00790BB0"/>
    <w:rsid w:val="00795BB3"/>
    <w:rsid w:val="007A2BE2"/>
    <w:rsid w:val="007A3E47"/>
    <w:rsid w:val="007A4EE1"/>
    <w:rsid w:val="007A59AA"/>
    <w:rsid w:val="007B27B6"/>
    <w:rsid w:val="007B3B0F"/>
    <w:rsid w:val="007C33EE"/>
    <w:rsid w:val="007C38A1"/>
    <w:rsid w:val="007E6520"/>
    <w:rsid w:val="007F440E"/>
    <w:rsid w:val="008075C5"/>
    <w:rsid w:val="0081134A"/>
    <w:rsid w:val="00812087"/>
    <w:rsid w:val="0082186B"/>
    <w:rsid w:val="00825CDC"/>
    <w:rsid w:val="008303CB"/>
    <w:rsid w:val="00830517"/>
    <w:rsid w:val="00835C20"/>
    <w:rsid w:val="00835DEE"/>
    <w:rsid w:val="008419C4"/>
    <w:rsid w:val="008502CC"/>
    <w:rsid w:val="00853EAD"/>
    <w:rsid w:val="00855824"/>
    <w:rsid w:val="0086071B"/>
    <w:rsid w:val="00865C47"/>
    <w:rsid w:val="00873148"/>
    <w:rsid w:val="00874788"/>
    <w:rsid w:val="00876CA9"/>
    <w:rsid w:val="00886196"/>
    <w:rsid w:val="008861B4"/>
    <w:rsid w:val="00886C6F"/>
    <w:rsid w:val="0088780A"/>
    <w:rsid w:val="00892A96"/>
    <w:rsid w:val="008B027F"/>
    <w:rsid w:val="008B4094"/>
    <w:rsid w:val="008C07EE"/>
    <w:rsid w:val="008D34F9"/>
    <w:rsid w:val="008D36ED"/>
    <w:rsid w:val="008D5FED"/>
    <w:rsid w:val="008E01F3"/>
    <w:rsid w:val="008E45C9"/>
    <w:rsid w:val="008E6627"/>
    <w:rsid w:val="008F0087"/>
    <w:rsid w:val="008F2A63"/>
    <w:rsid w:val="008F41B9"/>
    <w:rsid w:val="00911122"/>
    <w:rsid w:val="00914B27"/>
    <w:rsid w:val="0091562C"/>
    <w:rsid w:val="00916F7D"/>
    <w:rsid w:val="00926F9C"/>
    <w:rsid w:val="00930818"/>
    <w:rsid w:val="009319AB"/>
    <w:rsid w:val="00933CAB"/>
    <w:rsid w:val="0095045B"/>
    <w:rsid w:val="00950B28"/>
    <w:rsid w:val="00963990"/>
    <w:rsid w:val="00963E26"/>
    <w:rsid w:val="00965214"/>
    <w:rsid w:val="00966FE5"/>
    <w:rsid w:val="0097282D"/>
    <w:rsid w:val="00974308"/>
    <w:rsid w:val="0097552B"/>
    <w:rsid w:val="0098384E"/>
    <w:rsid w:val="0098418C"/>
    <w:rsid w:val="00994C21"/>
    <w:rsid w:val="009A236E"/>
    <w:rsid w:val="009A2477"/>
    <w:rsid w:val="009A74F6"/>
    <w:rsid w:val="009A7FC9"/>
    <w:rsid w:val="009B21C1"/>
    <w:rsid w:val="009B633D"/>
    <w:rsid w:val="009C770F"/>
    <w:rsid w:val="009C77F4"/>
    <w:rsid w:val="009E6B51"/>
    <w:rsid w:val="009E7622"/>
    <w:rsid w:val="009F0148"/>
    <w:rsid w:val="009F07E3"/>
    <w:rsid w:val="009F3465"/>
    <w:rsid w:val="00A00352"/>
    <w:rsid w:val="00A01B8D"/>
    <w:rsid w:val="00A02140"/>
    <w:rsid w:val="00A02DEE"/>
    <w:rsid w:val="00A03179"/>
    <w:rsid w:val="00A068CF"/>
    <w:rsid w:val="00A076B7"/>
    <w:rsid w:val="00A116E8"/>
    <w:rsid w:val="00A12257"/>
    <w:rsid w:val="00A21CDF"/>
    <w:rsid w:val="00A23437"/>
    <w:rsid w:val="00A246AB"/>
    <w:rsid w:val="00A25723"/>
    <w:rsid w:val="00A26C6B"/>
    <w:rsid w:val="00A315B4"/>
    <w:rsid w:val="00A3244A"/>
    <w:rsid w:val="00A34362"/>
    <w:rsid w:val="00A419A0"/>
    <w:rsid w:val="00A45D7D"/>
    <w:rsid w:val="00A504A2"/>
    <w:rsid w:val="00A51325"/>
    <w:rsid w:val="00A52DB6"/>
    <w:rsid w:val="00A56E7D"/>
    <w:rsid w:val="00A6474A"/>
    <w:rsid w:val="00A70D2F"/>
    <w:rsid w:val="00A70E3B"/>
    <w:rsid w:val="00A7476B"/>
    <w:rsid w:val="00A7514A"/>
    <w:rsid w:val="00A92FA3"/>
    <w:rsid w:val="00A97C74"/>
    <w:rsid w:val="00AB215E"/>
    <w:rsid w:val="00AB2A80"/>
    <w:rsid w:val="00AB617A"/>
    <w:rsid w:val="00AC27DB"/>
    <w:rsid w:val="00AC2F45"/>
    <w:rsid w:val="00AC69D8"/>
    <w:rsid w:val="00AC7FEE"/>
    <w:rsid w:val="00AD0121"/>
    <w:rsid w:val="00AD2031"/>
    <w:rsid w:val="00AE122D"/>
    <w:rsid w:val="00AE1755"/>
    <w:rsid w:val="00AF2C42"/>
    <w:rsid w:val="00AF397F"/>
    <w:rsid w:val="00AF5588"/>
    <w:rsid w:val="00AF5E2D"/>
    <w:rsid w:val="00AF6C83"/>
    <w:rsid w:val="00B00B70"/>
    <w:rsid w:val="00B15607"/>
    <w:rsid w:val="00B15C73"/>
    <w:rsid w:val="00B162AC"/>
    <w:rsid w:val="00B225F1"/>
    <w:rsid w:val="00B227B8"/>
    <w:rsid w:val="00B25A86"/>
    <w:rsid w:val="00B3047E"/>
    <w:rsid w:val="00B30F3D"/>
    <w:rsid w:val="00B34C4F"/>
    <w:rsid w:val="00B402A8"/>
    <w:rsid w:val="00B45FC2"/>
    <w:rsid w:val="00B532B7"/>
    <w:rsid w:val="00B568C0"/>
    <w:rsid w:val="00B62E5E"/>
    <w:rsid w:val="00B71386"/>
    <w:rsid w:val="00B7247E"/>
    <w:rsid w:val="00B74438"/>
    <w:rsid w:val="00B8296B"/>
    <w:rsid w:val="00B931E2"/>
    <w:rsid w:val="00B96387"/>
    <w:rsid w:val="00B96FF8"/>
    <w:rsid w:val="00BA6C2A"/>
    <w:rsid w:val="00BB0136"/>
    <w:rsid w:val="00BB1B9A"/>
    <w:rsid w:val="00BB3972"/>
    <w:rsid w:val="00BB743F"/>
    <w:rsid w:val="00BC3038"/>
    <w:rsid w:val="00BC4146"/>
    <w:rsid w:val="00BC5912"/>
    <w:rsid w:val="00BC73F6"/>
    <w:rsid w:val="00BD0FF3"/>
    <w:rsid w:val="00BD207C"/>
    <w:rsid w:val="00BE21A8"/>
    <w:rsid w:val="00BE27BB"/>
    <w:rsid w:val="00BE3568"/>
    <w:rsid w:val="00BE4493"/>
    <w:rsid w:val="00BF49A0"/>
    <w:rsid w:val="00BF5D49"/>
    <w:rsid w:val="00C00670"/>
    <w:rsid w:val="00C032EC"/>
    <w:rsid w:val="00C0331D"/>
    <w:rsid w:val="00C071C8"/>
    <w:rsid w:val="00C10482"/>
    <w:rsid w:val="00C11067"/>
    <w:rsid w:val="00C1349C"/>
    <w:rsid w:val="00C16A7A"/>
    <w:rsid w:val="00C26D71"/>
    <w:rsid w:val="00C279AB"/>
    <w:rsid w:val="00C35432"/>
    <w:rsid w:val="00C44061"/>
    <w:rsid w:val="00C44974"/>
    <w:rsid w:val="00C46589"/>
    <w:rsid w:val="00C508A6"/>
    <w:rsid w:val="00C508FC"/>
    <w:rsid w:val="00C524CF"/>
    <w:rsid w:val="00C553C3"/>
    <w:rsid w:val="00C56127"/>
    <w:rsid w:val="00C652A1"/>
    <w:rsid w:val="00C65687"/>
    <w:rsid w:val="00C670CD"/>
    <w:rsid w:val="00C72348"/>
    <w:rsid w:val="00C7346A"/>
    <w:rsid w:val="00C7517C"/>
    <w:rsid w:val="00C758D0"/>
    <w:rsid w:val="00C77CDA"/>
    <w:rsid w:val="00C81754"/>
    <w:rsid w:val="00C837D7"/>
    <w:rsid w:val="00C850AD"/>
    <w:rsid w:val="00C86D50"/>
    <w:rsid w:val="00C948DA"/>
    <w:rsid w:val="00C95E4C"/>
    <w:rsid w:val="00C95EEC"/>
    <w:rsid w:val="00C96059"/>
    <w:rsid w:val="00C96443"/>
    <w:rsid w:val="00CA0E32"/>
    <w:rsid w:val="00CA3141"/>
    <w:rsid w:val="00CA3436"/>
    <w:rsid w:val="00CA44C6"/>
    <w:rsid w:val="00CB0779"/>
    <w:rsid w:val="00CB351F"/>
    <w:rsid w:val="00CC05A5"/>
    <w:rsid w:val="00CC3025"/>
    <w:rsid w:val="00CC31CA"/>
    <w:rsid w:val="00CC7BC9"/>
    <w:rsid w:val="00CD1C13"/>
    <w:rsid w:val="00CD28A2"/>
    <w:rsid w:val="00CE0429"/>
    <w:rsid w:val="00CE36EE"/>
    <w:rsid w:val="00CE70C5"/>
    <w:rsid w:val="00CE7B52"/>
    <w:rsid w:val="00CF73C5"/>
    <w:rsid w:val="00D0215E"/>
    <w:rsid w:val="00D02FD8"/>
    <w:rsid w:val="00D045F0"/>
    <w:rsid w:val="00D04A5C"/>
    <w:rsid w:val="00D07477"/>
    <w:rsid w:val="00D10D73"/>
    <w:rsid w:val="00D112B0"/>
    <w:rsid w:val="00D14EFA"/>
    <w:rsid w:val="00D1660C"/>
    <w:rsid w:val="00D23B87"/>
    <w:rsid w:val="00D30228"/>
    <w:rsid w:val="00D3069E"/>
    <w:rsid w:val="00D323C6"/>
    <w:rsid w:val="00D32A3B"/>
    <w:rsid w:val="00D34143"/>
    <w:rsid w:val="00D4071C"/>
    <w:rsid w:val="00D4671C"/>
    <w:rsid w:val="00D476CC"/>
    <w:rsid w:val="00D47AEA"/>
    <w:rsid w:val="00D542E2"/>
    <w:rsid w:val="00D547FE"/>
    <w:rsid w:val="00D54D60"/>
    <w:rsid w:val="00D57298"/>
    <w:rsid w:val="00D60E88"/>
    <w:rsid w:val="00D64E29"/>
    <w:rsid w:val="00D70280"/>
    <w:rsid w:val="00D74364"/>
    <w:rsid w:val="00D75D04"/>
    <w:rsid w:val="00D773ED"/>
    <w:rsid w:val="00D77D23"/>
    <w:rsid w:val="00D80E93"/>
    <w:rsid w:val="00D828BA"/>
    <w:rsid w:val="00D90696"/>
    <w:rsid w:val="00D9123D"/>
    <w:rsid w:val="00D91714"/>
    <w:rsid w:val="00D93DEC"/>
    <w:rsid w:val="00DA190B"/>
    <w:rsid w:val="00DA5426"/>
    <w:rsid w:val="00DA5EF1"/>
    <w:rsid w:val="00DA6A66"/>
    <w:rsid w:val="00DB19BF"/>
    <w:rsid w:val="00DB2C96"/>
    <w:rsid w:val="00DB73AB"/>
    <w:rsid w:val="00DC086E"/>
    <w:rsid w:val="00DD026F"/>
    <w:rsid w:val="00DD3B59"/>
    <w:rsid w:val="00DD3D22"/>
    <w:rsid w:val="00DD46E6"/>
    <w:rsid w:val="00DE2CD0"/>
    <w:rsid w:val="00DE3CAD"/>
    <w:rsid w:val="00DF0509"/>
    <w:rsid w:val="00DF0F1D"/>
    <w:rsid w:val="00DF10B8"/>
    <w:rsid w:val="00DF37A0"/>
    <w:rsid w:val="00DF46AA"/>
    <w:rsid w:val="00DF7883"/>
    <w:rsid w:val="00E00F17"/>
    <w:rsid w:val="00E05605"/>
    <w:rsid w:val="00E06DE1"/>
    <w:rsid w:val="00E10015"/>
    <w:rsid w:val="00E1022C"/>
    <w:rsid w:val="00E1546D"/>
    <w:rsid w:val="00E32901"/>
    <w:rsid w:val="00E32C9E"/>
    <w:rsid w:val="00E33C6B"/>
    <w:rsid w:val="00E361EE"/>
    <w:rsid w:val="00E364A1"/>
    <w:rsid w:val="00E37EBB"/>
    <w:rsid w:val="00E45581"/>
    <w:rsid w:val="00E4703B"/>
    <w:rsid w:val="00E51B90"/>
    <w:rsid w:val="00E55BE1"/>
    <w:rsid w:val="00E57FF3"/>
    <w:rsid w:val="00E60BEB"/>
    <w:rsid w:val="00E669B7"/>
    <w:rsid w:val="00E73ACA"/>
    <w:rsid w:val="00E743D3"/>
    <w:rsid w:val="00E828F2"/>
    <w:rsid w:val="00E8316D"/>
    <w:rsid w:val="00E83C48"/>
    <w:rsid w:val="00E91D5F"/>
    <w:rsid w:val="00E922CE"/>
    <w:rsid w:val="00E948B0"/>
    <w:rsid w:val="00E94E72"/>
    <w:rsid w:val="00E94EDF"/>
    <w:rsid w:val="00EA16BF"/>
    <w:rsid w:val="00EA517A"/>
    <w:rsid w:val="00EB035B"/>
    <w:rsid w:val="00EB1B23"/>
    <w:rsid w:val="00EB5E69"/>
    <w:rsid w:val="00EC02BF"/>
    <w:rsid w:val="00EC4986"/>
    <w:rsid w:val="00EC543B"/>
    <w:rsid w:val="00EC6FE0"/>
    <w:rsid w:val="00EC7895"/>
    <w:rsid w:val="00ED34A1"/>
    <w:rsid w:val="00ED3E88"/>
    <w:rsid w:val="00ED582A"/>
    <w:rsid w:val="00EE70B4"/>
    <w:rsid w:val="00EF64D9"/>
    <w:rsid w:val="00EF7404"/>
    <w:rsid w:val="00F05EDD"/>
    <w:rsid w:val="00F077DE"/>
    <w:rsid w:val="00F13384"/>
    <w:rsid w:val="00F13524"/>
    <w:rsid w:val="00F14064"/>
    <w:rsid w:val="00F245D1"/>
    <w:rsid w:val="00F24AF6"/>
    <w:rsid w:val="00F260AA"/>
    <w:rsid w:val="00F363BD"/>
    <w:rsid w:val="00F37D5C"/>
    <w:rsid w:val="00F408F8"/>
    <w:rsid w:val="00F40F2C"/>
    <w:rsid w:val="00F419D5"/>
    <w:rsid w:val="00F430A8"/>
    <w:rsid w:val="00F504CF"/>
    <w:rsid w:val="00F50847"/>
    <w:rsid w:val="00F601E2"/>
    <w:rsid w:val="00F63A90"/>
    <w:rsid w:val="00F724D5"/>
    <w:rsid w:val="00F77466"/>
    <w:rsid w:val="00F83686"/>
    <w:rsid w:val="00F839B6"/>
    <w:rsid w:val="00F842D7"/>
    <w:rsid w:val="00F9511C"/>
    <w:rsid w:val="00F95EC8"/>
    <w:rsid w:val="00F97AD0"/>
    <w:rsid w:val="00FB6A97"/>
    <w:rsid w:val="00FB6DEC"/>
    <w:rsid w:val="00FC529D"/>
    <w:rsid w:val="00FD2761"/>
    <w:rsid w:val="00FD30FB"/>
    <w:rsid w:val="00FF0195"/>
    <w:rsid w:val="00FF177F"/>
    <w:rsid w:val="00FF59E8"/>
    <w:rsid w:val="00FF6112"/>
  </w:rsids>
  <m:mathPr>
    <m:mathFont m:val="Cambria Math"/>
    <m:brkBin m:val="before"/>
    <m:brkBinSub m:val="--"/>
    <m:smallFrac m:val="0"/>
    <m:dispDef/>
    <m:lMargin m:val="0"/>
    <m:rMargin m:val="0"/>
    <m:defJc m:val="centerGroup"/>
    <m:wrapIndent m:val="1440"/>
    <m:intLim m:val="subSup"/>
    <m:naryLim m:val="undOvr"/>
  </m:mathPr>
  <w:themeFontLang w:val="en-AU" w:eastAsia="zh-TW"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5821f"/>
    </o:shapedefaults>
    <o:shapelayout v:ext="edit">
      <o:idmap v:ext="edit" data="1"/>
    </o:shapelayout>
  </w:shapeDefaults>
  <w:decimalSymbol w:val="."/>
  <w:listSeparator w:val=","/>
  <w14:docId w14:val="47A994F3"/>
  <w15:docId w15:val="{AFA91B2A-668A-4825-BBE1-39D0A7A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1A0"/>
    <w:pPr>
      <w:spacing w:after="200"/>
      <w:ind w:left="720"/>
      <w:jc w:val="both"/>
    </w:pPr>
    <w:rPr>
      <w:rFonts w:ascii="Arial" w:eastAsiaTheme="minorHAnsi" w:hAnsi="Arial" w:cs="Arial"/>
      <w:bCs/>
      <w:sz w:val="22"/>
      <w:szCs w:val="22"/>
    </w:rPr>
  </w:style>
  <w:style w:type="paragraph" w:styleId="Heading1">
    <w:name w:val="heading 1"/>
    <w:basedOn w:val="Normal"/>
    <w:next w:val="BodyText"/>
    <w:qFormat/>
    <w:rsid w:val="003E4934"/>
    <w:pPr>
      <w:numPr>
        <w:numId w:val="2"/>
      </w:numPr>
      <w:tabs>
        <w:tab w:val="left" w:pos="709"/>
      </w:tabs>
      <w:ind w:left="709" w:hanging="709"/>
      <w:outlineLvl w:val="0"/>
    </w:pPr>
    <w:rPr>
      <w:rFonts w:ascii="Arial Bold" w:hAnsi="Arial Bold"/>
      <w:b/>
      <w:caps/>
    </w:rPr>
  </w:style>
  <w:style w:type="paragraph" w:styleId="Heading2">
    <w:name w:val="heading 2"/>
    <w:basedOn w:val="Normal"/>
    <w:next w:val="BodyText"/>
    <w:qFormat/>
    <w:rsid w:val="003E4934"/>
    <w:pPr>
      <w:numPr>
        <w:ilvl w:val="1"/>
        <w:numId w:val="2"/>
      </w:numPr>
      <w:tabs>
        <w:tab w:val="left" w:pos="709"/>
      </w:tabs>
      <w:ind w:left="709" w:hanging="709"/>
      <w:outlineLvl w:val="1"/>
    </w:pPr>
    <w:rPr>
      <w:b/>
    </w:rPr>
  </w:style>
  <w:style w:type="paragraph" w:styleId="Heading3">
    <w:name w:val="heading 3"/>
    <w:basedOn w:val="BodyText"/>
    <w:next w:val="BodyText"/>
    <w:qFormat/>
    <w:rsid w:val="004A57B0"/>
    <w:pPr>
      <w:numPr>
        <w:ilvl w:val="2"/>
        <w:numId w:val="2"/>
      </w:numPr>
      <w:tabs>
        <w:tab w:val="left" w:pos="1680"/>
      </w:tabs>
      <w:spacing w:after="120"/>
      <w:ind w:firstLine="0"/>
      <w:outlineLvl w:val="2"/>
    </w:pPr>
    <w:rPr>
      <w:b/>
      <w:i/>
    </w:rPr>
  </w:style>
  <w:style w:type="paragraph" w:styleId="Heading4">
    <w:name w:val="heading 4"/>
    <w:basedOn w:val="Normal"/>
    <w:next w:val="BodyText"/>
    <w:qFormat/>
    <w:rsid w:val="004A57B0"/>
    <w:pPr>
      <w:keepNext/>
      <w:numPr>
        <w:ilvl w:val="3"/>
        <w:numId w:val="2"/>
      </w:numPr>
      <w:tabs>
        <w:tab w:val="left" w:pos="1680"/>
      </w:tabs>
      <w:spacing w:after="120" w:line="240" w:lineRule="exact"/>
      <w:ind w:left="720" w:firstLine="0"/>
      <w:outlineLvl w:val="3"/>
    </w:pPr>
    <w:rPr>
      <w:b/>
      <w:i/>
    </w:rPr>
  </w:style>
  <w:style w:type="paragraph" w:styleId="Heading5">
    <w:name w:val="heading 5"/>
    <w:next w:val="BodyText"/>
    <w:qFormat/>
    <w:rsid w:val="004A57B0"/>
    <w:pPr>
      <w:numPr>
        <w:ilvl w:val="4"/>
        <w:numId w:val="2"/>
      </w:numPr>
      <w:tabs>
        <w:tab w:val="left" w:pos="1680"/>
      </w:tabs>
      <w:spacing w:after="120" w:line="240" w:lineRule="exact"/>
      <w:ind w:left="720" w:firstLine="0"/>
      <w:outlineLvl w:val="4"/>
    </w:pPr>
    <w:rPr>
      <w:rFonts w:ascii="Arial" w:hAnsi="Arial" w:cs="Arial"/>
      <w:b/>
      <w:i/>
      <w:spacing w:val="-8"/>
      <w:sz w:val="22"/>
      <w:szCs w:val="22"/>
      <w:lang w:val="en-AU" w:eastAsia="en-AU"/>
    </w:rPr>
  </w:style>
  <w:style w:type="paragraph" w:styleId="Heading6">
    <w:name w:val="heading 6"/>
    <w:next w:val="BodyText"/>
    <w:qFormat/>
    <w:rsid w:val="00F724D5"/>
    <w:pPr>
      <w:numPr>
        <w:ilvl w:val="5"/>
        <w:numId w:val="2"/>
      </w:numPr>
      <w:spacing w:after="120" w:line="240" w:lineRule="exact"/>
      <w:outlineLvl w:val="5"/>
    </w:pPr>
    <w:rPr>
      <w:rFonts w:ascii="Arial" w:hAnsi="Arial" w:cs="Arial"/>
      <w:spacing w:val="-8"/>
      <w:u w:val="single"/>
      <w:lang w:val="en-AU" w:eastAsia="en-AU"/>
    </w:rPr>
  </w:style>
  <w:style w:type="paragraph" w:styleId="Heading7">
    <w:name w:val="heading 7"/>
    <w:basedOn w:val="Normal"/>
    <w:next w:val="Normal"/>
    <w:qFormat/>
    <w:rsid w:val="00F724D5"/>
    <w:pPr>
      <w:numPr>
        <w:ilvl w:val="6"/>
        <w:numId w:val="2"/>
      </w:numPr>
      <w:spacing w:before="240" w:after="60"/>
      <w:outlineLvl w:val="6"/>
    </w:pPr>
  </w:style>
  <w:style w:type="paragraph" w:styleId="Heading8">
    <w:name w:val="heading 8"/>
    <w:basedOn w:val="Normal"/>
    <w:next w:val="Normal"/>
    <w:qFormat/>
    <w:rsid w:val="00F724D5"/>
    <w:pPr>
      <w:numPr>
        <w:ilvl w:val="7"/>
        <w:numId w:val="2"/>
      </w:numPr>
      <w:spacing w:before="240" w:after="60"/>
      <w:outlineLvl w:val="7"/>
    </w:pPr>
    <w:rPr>
      <w:i/>
      <w:iCs/>
    </w:rPr>
  </w:style>
  <w:style w:type="paragraph" w:styleId="Heading9">
    <w:name w:val="heading 9"/>
    <w:basedOn w:val="Normal"/>
    <w:next w:val="Normal"/>
    <w:qFormat/>
    <w:rsid w:val="00F724D5"/>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96387"/>
    <w:pPr>
      <w:ind w:left="709"/>
    </w:pPr>
  </w:style>
  <w:style w:type="paragraph" w:styleId="Caption">
    <w:name w:val="caption"/>
    <w:basedOn w:val="Normal"/>
    <w:next w:val="Normal"/>
    <w:qFormat/>
    <w:rsid w:val="00BC5912"/>
    <w:pPr>
      <w:pBdr>
        <w:bottom w:val="single" w:sz="4" w:space="1" w:color="auto"/>
      </w:pBdr>
      <w:spacing w:before="200"/>
    </w:pPr>
    <w:rPr>
      <w:b/>
      <w:bCs w:val="0"/>
    </w:rPr>
  </w:style>
  <w:style w:type="paragraph" w:styleId="Header">
    <w:name w:val="header"/>
    <w:basedOn w:val="Normal"/>
    <w:link w:val="HeaderChar"/>
    <w:uiPriority w:val="99"/>
    <w:rsid w:val="00F724D5"/>
    <w:pPr>
      <w:tabs>
        <w:tab w:val="center" w:pos="4153"/>
        <w:tab w:val="right" w:pos="8306"/>
      </w:tabs>
    </w:pPr>
  </w:style>
  <w:style w:type="paragraph" w:styleId="Footer">
    <w:name w:val="footer"/>
    <w:link w:val="FooterChar"/>
    <w:qFormat/>
    <w:rsid w:val="00255977"/>
    <w:pPr>
      <w:tabs>
        <w:tab w:val="center" w:pos="4153"/>
        <w:tab w:val="right" w:pos="8306"/>
      </w:tabs>
    </w:pPr>
    <w:rPr>
      <w:rFonts w:ascii="Arial" w:hAnsi="Arial" w:cs="Arial"/>
      <w:noProof/>
      <w:sz w:val="12"/>
      <w:szCs w:val="12"/>
    </w:rPr>
  </w:style>
  <w:style w:type="table" w:styleId="TableClassic3">
    <w:name w:val="Table Classic 3"/>
    <w:basedOn w:val="TableNormal"/>
    <w:rsid w:val="004752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Picture">
    <w:name w:val="Picture"/>
    <w:basedOn w:val="BodyText"/>
    <w:qFormat/>
    <w:rsid w:val="00BC5912"/>
    <w:pPr>
      <w:spacing w:before="120"/>
      <w:ind w:left="720" w:right="-43"/>
      <w:jc w:val="left"/>
    </w:pPr>
    <w:rPr>
      <w:noProof/>
      <w:lang w:eastAsia="zh-TW"/>
    </w:rPr>
  </w:style>
  <w:style w:type="paragraph" w:styleId="CommentText">
    <w:name w:val="annotation text"/>
    <w:basedOn w:val="BodyText"/>
    <w:semiHidden/>
    <w:locked/>
    <w:rsid w:val="00F724D5"/>
    <w:pPr>
      <w:spacing w:before="120" w:line="200" w:lineRule="exact"/>
    </w:pPr>
    <w:rPr>
      <w:sz w:val="16"/>
    </w:rPr>
  </w:style>
  <w:style w:type="table" w:customStyle="1" w:styleId="LAIOTableStyle">
    <w:name w:val="LAIO Table Style"/>
    <w:basedOn w:val="TableNormal"/>
    <w:uiPriority w:val="99"/>
    <w:qFormat/>
    <w:rsid w:val="00DE2CD0"/>
    <w:rPr>
      <w:rFonts w:ascii="Arial" w:hAnsi="Arial"/>
    </w:rPr>
    <w:tblPr>
      <w:tblStyleRowBandSize w:val="1"/>
      <w:tblInd w:w="70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pPr>
        <w:wordWrap/>
        <w:spacing w:beforeLines="0" w:beforeAutospacing="0" w:afterLines="0" w:afterAutospacing="0" w:line="240" w:lineRule="auto"/>
        <w:contextualSpacing w:val="0"/>
      </w:pPr>
      <w:rPr>
        <w:rFonts w:ascii="Arial Bold" w:hAnsi="Arial Bold"/>
        <w:b/>
        <w:color w:val="000000" w:themeColor="text1"/>
        <w:sz w:val="20"/>
      </w:rPr>
      <w:tblPr/>
      <w:tcPr>
        <w:shd w:val="clear" w:color="auto" w:fill="BFBFBF" w:themeFill="background1" w:themeFillShade="BF"/>
      </w:tcPr>
    </w:tblStylePr>
    <w:tblStylePr w:type="lastRow">
      <w:pPr>
        <w:wordWrap/>
        <w:spacing w:beforeLines="0" w:beforeAutospacing="0" w:afterLines="0" w:afterAutospacing="0"/>
        <w:contextualSpacing w:val="0"/>
      </w:pPr>
      <w:rPr>
        <w:rFonts w:ascii="Arial" w:hAnsi="Arial"/>
        <w:b w:val="0"/>
        <w:sz w:val="20"/>
      </w:rPr>
    </w:tblStylePr>
    <w:tblStylePr w:type="band1Horz">
      <w:tblPr/>
      <w:tcPr>
        <w:shd w:val="clear" w:color="auto" w:fill="FFFFFF"/>
      </w:tcPr>
    </w:tblStylePr>
  </w:style>
  <w:style w:type="paragraph" w:customStyle="1" w:styleId="BodyTextBullet1">
    <w:name w:val="Body Text Bullet 1"/>
    <w:basedOn w:val="BodyText"/>
    <w:qFormat/>
    <w:rsid w:val="00B96387"/>
    <w:pPr>
      <w:numPr>
        <w:numId w:val="1"/>
      </w:numPr>
      <w:tabs>
        <w:tab w:val="left" w:pos="1200"/>
      </w:tabs>
      <w:ind w:left="1200" w:hanging="480"/>
    </w:pPr>
  </w:style>
  <w:style w:type="paragraph" w:customStyle="1" w:styleId="BodyTextNumbered1">
    <w:name w:val="Body Text Numbered 1"/>
    <w:basedOn w:val="BodyTextBullet1"/>
    <w:qFormat/>
    <w:rsid w:val="00FD30FB"/>
    <w:pPr>
      <w:numPr>
        <w:numId w:val="6"/>
      </w:numPr>
      <w:ind w:left="1210" w:hanging="440"/>
    </w:pPr>
  </w:style>
  <w:style w:type="paragraph" w:styleId="TableofFigures">
    <w:name w:val="table of figures"/>
    <w:uiPriority w:val="99"/>
    <w:semiHidden/>
    <w:rsid w:val="00F724D5"/>
    <w:pPr>
      <w:tabs>
        <w:tab w:val="left" w:pos="284"/>
        <w:tab w:val="num" w:pos="360"/>
      </w:tabs>
      <w:ind w:left="360" w:hanging="360"/>
    </w:pPr>
    <w:rPr>
      <w:rFonts w:ascii="Arial" w:hAnsi="Arial" w:cs="Arial"/>
      <w:spacing w:val="-8"/>
      <w:lang w:val="en-AU" w:eastAsia="en-AU"/>
    </w:rPr>
  </w:style>
  <w:style w:type="paragraph" w:customStyle="1" w:styleId="TableText">
    <w:name w:val="Table Text"/>
    <w:basedOn w:val="TableHeading"/>
    <w:qFormat/>
    <w:rsid w:val="00B96387"/>
    <w:pPr>
      <w:spacing w:before="40" w:after="40"/>
    </w:pPr>
    <w:rPr>
      <w:b w:val="0"/>
      <w:lang w:val="en-US" w:eastAsia="en-US"/>
    </w:rPr>
  </w:style>
  <w:style w:type="paragraph" w:customStyle="1" w:styleId="TableHeading">
    <w:name w:val="Table Heading"/>
    <w:basedOn w:val="BodyTextHeader"/>
    <w:qFormat/>
    <w:rsid w:val="004F407C"/>
    <w:pPr>
      <w:keepNext/>
      <w:spacing w:before="60" w:after="60"/>
      <w:ind w:left="0"/>
    </w:pPr>
    <w:rPr>
      <w:color w:val="000000" w:themeColor="text1"/>
      <w:sz w:val="20"/>
    </w:rPr>
  </w:style>
  <w:style w:type="paragraph" w:styleId="TOC3">
    <w:name w:val="toc 3"/>
    <w:basedOn w:val="Normal"/>
    <w:next w:val="Normal"/>
    <w:autoRedefine/>
    <w:semiHidden/>
    <w:rsid w:val="00F724D5"/>
    <w:pPr>
      <w:ind w:left="480"/>
    </w:pPr>
  </w:style>
  <w:style w:type="paragraph" w:styleId="TOC4">
    <w:name w:val="toc 4"/>
    <w:basedOn w:val="Normal"/>
    <w:next w:val="Normal"/>
    <w:autoRedefine/>
    <w:semiHidden/>
    <w:rsid w:val="00F724D5"/>
  </w:style>
  <w:style w:type="paragraph" w:styleId="TOC5">
    <w:name w:val="toc 5"/>
    <w:basedOn w:val="Normal"/>
    <w:next w:val="Normal"/>
    <w:autoRedefine/>
    <w:semiHidden/>
    <w:rsid w:val="00F724D5"/>
    <w:pPr>
      <w:ind w:left="960"/>
    </w:pPr>
  </w:style>
  <w:style w:type="paragraph" w:styleId="TOC6">
    <w:name w:val="toc 6"/>
    <w:basedOn w:val="Normal"/>
    <w:next w:val="Normal"/>
    <w:autoRedefine/>
    <w:semiHidden/>
    <w:rsid w:val="00F724D5"/>
    <w:pPr>
      <w:ind w:left="1200"/>
    </w:pPr>
  </w:style>
  <w:style w:type="paragraph" w:styleId="TOC7">
    <w:name w:val="toc 7"/>
    <w:basedOn w:val="Normal"/>
    <w:next w:val="Normal"/>
    <w:autoRedefine/>
    <w:semiHidden/>
    <w:rsid w:val="00F724D5"/>
    <w:pPr>
      <w:ind w:left="1440"/>
    </w:pPr>
  </w:style>
  <w:style w:type="paragraph" w:styleId="TOC8">
    <w:name w:val="toc 8"/>
    <w:basedOn w:val="Normal"/>
    <w:next w:val="Normal"/>
    <w:autoRedefine/>
    <w:semiHidden/>
    <w:rsid w:val="00F724D5"/>
    <w:pPr>
      <w:ind w:left="1680"/>
    </w:pPr>
  </w:style>
  <w:style w:type="paragraph" w:styleId="TOC9">
    <w:name w:val="toc 9"/>
    <w:basedOn w:val="Normal"/>
    <w:next w:val="Normal"/>
    <w:autoRedefine/>
    <w:semiHidden/>
    <w:rsid w:val="00F724D5"/>
    <w:pPr>
      <w:ind w:left="1920"/>
    </w:pPr>
  </w:style>
  <w:style w:type="paragraph" w:styleId="BalloonText">
    <w:name w:val="Balloon Text"/>
    <w:basedOn w:val="Normal"/>
    <w:semiHidden/>
    <w:rsid w:val="00F724D5"/>
    <w:rPr>
      <w:sz w:val="16"/>
      <w:szCs w:val="16"/>
    </w:rPr>
  </w:style>
  <w:style w:type="character" w:styleId="CommentReference">
    <w:name w:val="annotation reference"/>
    <w:basedOn w:val="DefaultParagraphFont"/>
    <w:semiHidden/>
    <w:rsid w:val="00F724D5"/>
    <w:rPr>
      <w:rFonts w:ascii="Arial" w:hAnsi="Arial" w:cs="Arial"/>
      <w:sz w:val="16"/>
      <w:szCs w:val="16"/>
    </w:rPr>
  </w:style>
  <w:style w:type="paragraph" w:styleId="CommentSubject">
    <w:name w:val="annotation subject"/>
    <w:basedOn w:val="CommentText"/>
    <w:next w:val="CommentText"/>
    <w:semiHidden/>
    <w:rsid w:val="00F724D5"/>
    <w:pPr>
      <w:spacing w:before="0" w:after="0" w:line="240" w:lineRule="auto"/>
      <w:ind w:left="0"/>
    </w:pPr>
    <w:rPr>
      <w:b/>
      <w:sz w:val="20"/>
    </w:rPr>
  </w:style>
  <w:style w:type="paragraph" w:styleId="DocumentMap">
    <w:name w:val="Document Map"/>
    <w:basedOn w:val="Normal"/>
    <w:semiHidden/>
    <w:rsid w:val="00F724D5"/>
    <w:pPr>
      <w:shd w:val="clear" w:color="auto" w:fill="000080"/>
    </w:pPr>
    <w:rPr>
      <w:sz w:val="20"/>
      <w:szCs w:val="20"/>
    </w:rPr>
  </w:style>
  <w:style w:type="character" w:styleId="EndnoteReference">
    <w:name w:val="endnote reference"/>
    <w:basedOn w:val="DefaultParagraphFont"/>
    <w:semiHidden/>
    <w:rsid w:val="00F724D5"/>
    <w:rPr>
      <w:vertAlign w:val="superscript"/>
    </w:rPr>
  </w:style>
  <w:style w:type="paragraph" w:styleId="EndnoteText">
    <w:name w:val="endnote text"/>
    <w:basedOn w:val="Normal"/>
    <w:semiHidden/>
    <w:rsid w:val="00F724D5"/>
    <w:rPr>
      <w:sz w:val="20"/>
      <w:szCs w:val="20"/>
    </w:rPr>
  </w:style>
  <w:style w:type="character" w:styleId="FootnoteReference">
    <w:name w:val="footnote reference"/>
    <w:basedOn w:val="DefaultParagraphFont"/>
    <w:semiHidden/>
    <w:rsid w:val="00F724D5"/>
    <w:rPr>
      <w:vertAlign w:val="superscript"/>
    </w:rPr>
  </w:style>
  <w:style w:type="paragraph" w:styleId="FootnoteText">
    <w:name w:val="footnote text"/>
    <w:basedOn w:val="Normal"/>
    <w:semiHidden/>
    <w:rsid w:val="00F724D5"/>
    <w:rPr>
      <w:sz w:val="20"/>
      <w:szCs w:val="20"/>
    </w:rPr>
  </w:style>
  <w:style w:type="paragraph" w:styleId="Index1">
    <w:name w:val="index 1"/>
    <w:basedOn w:val="Normal"/>
    <w:next w:val="Normal"/>
    <w:autoRedefine/>
    <w:semiHidden/>
    <w:rsid w:val="00F724D5"/>
    <w:pPr>
      <w:ind w:left="240" w:hanging="240"/>
    </w:pPr>
  </w:style>
  <w:style w:type="paragraph" w:styleId="Index2">
    <w:name w:val="index 2"/>
    <w:basedOn w:val="Normal"/>
    <w:next w:val="Normal"/>
    <w:autoRedefine/>
    <w:semiHidden/>
    <w:rsid w:val="00F724D5"/>
    <w:pPr>
      <w:ind w:left="480" w:hanging="240"/>
    </w:pPr>
  </w:style>
  <w:style w:type="paragraph" w:styleId="Index3">
    <w:name w:val="index 3"/>
    <w:basedOn w:val="Normal"/>
    <w:next w:val="Normal"/>
    <w:autoRedefine/>
    <w:semiHidden/>
    <w:rsid w:val="00F724D5"/>
    <w:pPr>
      <w:ind w:hanging="240"/>
    </w:pPr>
  </w:style>
  <w:style w:type="paragraph" w:styleId="Index4">
    <w:name w:val="index 4"/>
    <w:basedOn w:val="Normal"/>
    <w:next w:val="Normal"/>
    <w:autoRedefine/>
    <w:semiHidden/>
    <w:rsid w:val="00F724D5"/>
    <w:pPr>
      <w:ind w:left="960" w:hanging="240"/>
    </w:pPr>
  </w:style>
  <w:style w:type="paragraph" w:styleId="Index5">
    <w:name w:val="index 5"/>
    <w:basedOn w:val="Normal"/>
    <w:next w:val="Normal"/>
    <w:autoRedefine/>
    <w:semiHidden/>
    <w:rsid w:val="00F724D5"/>
    <w:pPr>
      <w:ind w:left="1200" w:hanging="240"/>
    </w:pPr>
  </w:style>
  <w:style w:type="paragraph" w:styleId="Index6">
    <w:name w:val="index 6"/>
    <w:basedOn w:val="Normal"/>
    <w:next w:val="Normal"/>
    <w:autoRedefine/>
    <w:semiHidden/>
    <w:rsid w:val="00F724D5"/>
    <w:pPr>
      <w:ind w:left="1440" w:hanging="240"/>
    </w:pPr>
  </w:style>
  <w:style w:type="paragraph" w:styleId="Index7">
    <w:name w:val="index 7"/>
    <w:basedOn w:val="Normal"/>
    <w:next w:val="Normal"/>
    <w:autoRedefine/>
    <w:semiHidden/>
    <w:rsid w:val="00F724D5"/>
    <w:pPr>
      <w:ind w:left="1680" w:hanging="240"/>
    </w:pPr>
  </w:style>
  <w:style w:type="paragraph" w:styleId="Index8">
    <w:name w:val="index 8"/>
    <w:basedOn w:val="Normal"/>
    <w:next w:val="Normal"/>
    <w:autoRedefine/>
    <w:semiHidden/>
    <w:rsid w:val="00F724D5"/>
    <w:pPr>
      <w:ind w:left="1920" w:hanging="240"/>
    </w:pPr>
  </w:style>
  <w:style w:type="paragraph" w:styleId="Index9">
    <w:name w:val="index 9"/>
    <w:basedOn w:val="Normal"/>
    <w:next w:val="Normal"/>
    <w:autoRedefine/>
    <w:semiHidden/>
    <w:rsid w:val="00F724D5"/>
    <w:pPr>
      <w:ind w:left="2160" w:hanging="240"/>
    </w:pPr>
  </w:style>
  <w:style w:type="paragraph" w:styleId="IndexHeading">
    <w:name w:val="index heading"/>
    <w:basedOn w:val="Normal"/>
    <w:next w:val="Index1"/>
    <w:semiHidden/>
    <w:rsid w:val="00F724D5"/>
    <w:rPr>
      <w:b/>
    </w:rPr>
  </w:style>
  <w:style w:type="paragraph" w:styleId="MacroText">
    <w:name w:val="macro"/>
    <w:semiHidden/>
    <w:rsid w:val="00F724D5"/>
    <w:pPr>
      <w:tabs>
        <w:tab w:val="left" w:pos="480"/>
        <w:tab w:val="left" w:pos="960"/>
        <w:tab w:val="left" w:pos="1440"/>
        <w:tab w:val="left" w:pos="1920"/>
        <w:tab w:val="left" w:pos="2400"/>
        <w:tab w:val="left" w:pos="2880"/>
        <w:tab w:val="left" w:pos="3360"/>
        <w:tab w:val="left" w:pos="3840"/>
        <w:tab w:val="left" w:pos="4320"/>
      </w:tabs>
    </w:pPr>
    <w:rPr>
      <w:rFonts w:ascii="Arial" w:hAnsi="Arial" w:cs="Arial"/>
      <w:lang w:val="en-AU" w:eastAsia="en-AU"/>
    </w:rPr>
  </w:style>
  <w:style w:type="paragraph" w:styleId="TableofAuthorities">
    <w:name w:val="table of authorities"/>
    <w:basedOn w:val="Normal"/>
    <w:next w:val="Normal"/>
    <w:semiHidden/>
    <w:rsid w:val="00F724D5"/>
    <w:pPr>
      <w:ind w:left="240" w:hanging="240"/>
    </w:pPr>
  </w:style>
  <w:style w:type="paragraph" w:styleId="TOAHeading">
    <w:name w:val="toa heading"/>
    <w:basedOn w:val="Normal"/>
    <w:next w:val="Normal"/>
    <w:semiHidden/>
    <w:rsid w:val="00F724D5"/>
    <w:pPr>
      <w:spacing w:before="120"/>
    </w:pPr>
    <w:rPr>
      <w:b/>
    </w:rPr>
  </w:style>
  <w:style w:type="table" w:styleId="TableGrid">
    <w:name w:val="Table Grid"/>
    <w:basedOn w:val="TableNormal"/>
    <w:uiPriority w:val="59"/>
    <w:rsid w:val="00EE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65687"/>
    <w:rPr>
      <w:rFonts w:ascii="Arial" w:hAnsi="Arial" w:cs="Arial"/>
      <w:sz w:val="24"/>
      <w:szCs w:val="24"/>
      <w:lang w:val="en-AU" w:eastAsia="en-AU"/>
    </w:rPr>
  </w:style>
  <w:style w:type="character" w:customStyle="1" w:styleId="FooterChar">
    <w:name w:val="Footer Char"/>
    <w:link w:val="Footer"/>
    <w:rsid w:val="00255977"/>
    <w:rPr>
      <w:rFonts w:ascii="Arial" w:hAnsi="Arial" w:cs="Arial"/>
      <w:noProof/>
      <w:sz w:val="12"/>
      <w:szCs w:val="12"/>
    </w:rPr>
  </w:style>
  <w:style w:type="paragraph" w:customStyle="1" w:styleId="DocH-Table">
    <w:name w:val="Doc H-Table"/>
    <w:rsid w:val="00AE1755"/>
    <w:pPr>
      <w:ind w:left="12"/>
    </w:pPr>
    <w:rPr>
      <w:rFonts w:ascii="Arial" w:hAnsi="Arial" w:cs="Arial"/>
      <w:b/>
      <w:sz w:val="24"/>
      <w:szCs w:val="24"/>
      <w:lang w:eastAsia="en-AU"/>
    </w:rPr>
  </w:style>
  <w:style w:type="paragraph" w:customStyle="1" w:styleId="DocTitle1">
    <w:name w:val="Doc Title1"/>
    <w:basedOn w:val="Normal"/>
    <w:rsid w:val="0069028A"/>
    <w:pPr>
      <w:spacing w:before="120" w:after="120"/>
      <w:ind w:left="12" w:right="-158"/>
    </w:pPr>
    <w:rPr>
      <w:b/>
      <w:sz w:val="24"/>
    </w:rPr>
  </w:style>
  <w:style w:type="character" w:styleId="PageNumber">
    <w:name w:val="page number"/>
    <w:basedOn w:val="DefaultParagraphFont"/>
    <w:rsid w:val="00B7247E"/>
  </w:style>
  <w:style w:type="paragraph" w:customStyle="1" w:styleId="BodyTextBullet2">
    <w:name w:val="Body Text Bullet 2"/>
    <w:basedOn w:val="BodyTextBullet1"/>
    <w:qFormat/>
    <w:rsid w:val="00B96387"/>
    <w:pPr>
      <w:numPr>
        <w:ilvl w:val="1"/>
      </w:numPr>
      <w:tabs>
        <w:tab w:val="clear" w:pos="1200"/>
        <w:tab w:val="left" w:pos="1680"/>
      </w:tabs>
      <w:ind w:left="1670" w:hanging="475"/>
    </w:pPr>
  </w:style>
  <w:style w:type="paragraph" w:customStyle="1" w:styleId="FormText">
    <w:name w:val="Form Text"/>
    <w:basedOn w:val="Normal"/>
    <w:rsid w:val="002011A0"/>
  </w:style>
  <w:style w:type="character" w:customStyle="1" w:styleId="BodyTextChar">
    <w:name w:val="Body Text Char"/>
    <w:basedOn w:val="DefaultParagraphFont"/>
    <w:link w:val="BodyText"/>
    <w:rsid w:val="00B96387"/>
    <w:rPr>
      <w:rFonts w:ascii="Arial" w:eastAsiaTheme="minorHAnsi" w:hAnsi="Arial" w:cs="Arial"/>
      <w:bCs/>
      <w:sz w:val="22"/>
      <w:szCs w:val="22"/>
    </w:rPr>
  </w:style>
  <w:style w:type="paragraph" w:customStyle="1" w:styleId="FormTextTitle">
    <w:name w:val="Form Text Title"/>
    <w:basedOn w:val="Normal"/>
    <w:rsid w:val="00EB1B23"/>
    <w:pPr>
      <w:tabs>
        <w:tab w:val="left" w:pos="5745"/>
      </w:tabs>
    </w:pPr>
    <w:rPr>
      <w:b/>
    </w:rPr>
  </w:style>
  <w:style w:type="table" w:styleId="Table3Deffects1">
    <w:name w:val="Table 3D effects 1"/>
    <w:basedOn w:val="TableNormal"/>
    <w:rsid w:val="002011A0"/>
    <w:pPr>
      <w:spacing w:after="200"/>
      <w:ind w:left="72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odyTextHeader">
    <w:name w:val="Body Text Header"/>
    <w:basedOn w:val="BodyText"/>
    <w:qFormat/>
    <w:rsid w:val="00653F66"/>
    <w:pPr>
      <w:ind w:left="706"/>
    </w:pPr>
    <w:rPr>
      <w:b/>
      <w:lang w:val="en-AU" w:eastAsia="en-AU"/>
    </w:rPr>
  </w:style>
  <w:style w:type="paragraph" w:customStyle="1" w:styleId="BodyTextBullet3">
    <w:name w:val="Body Text Bullet 3"/>
    <w:basedOn w:val="BodyTextBullet2"/>
    <w:qFormat/>
    <w:rsid w:val="00B96387"/>
    <w:pPr>
      <w:numPr>
        <w:ilvl w:val="2"/>
      </w:numPr>
      <w:tabs>
        <w:tab w:val="clear" w:pos="1680"/>
        <w:tab w:val="left" w:pos="2160"/>
      </w:tabs>
      <w:ind w:left="2160" w:hanging="480"/>
    </w:pPr>
  </w:style>
  <w:style w:type="paragraph" w:customStyle="1" w:styleId="BodyTextNumbered2">
    <w:name w:val="Body Text Numbered 2"/>
    <w:basedOn w:val="BodyTextNumbered1"/>
    <w:qFormat/>
    <w:rsid w:val="00FD30FB"/>
    <w:pPr>
      <w:numPr>
        <w:ilvl w:val="1"/>
        <w:numId w:val="3"/>
      </w:numPr>
      <w:tabs>
        <w:tab w:val="clear" w:pos="1200"/>
        <w:tab w:val="left" w:pos="1680"/>
      </w:tabs>
      <w:ind w:left="1680" w:hanging="480"/>
    </w:pPr>
  </w:style>
  <w:style w:type="paragraph" w:customStyle="1" w:styleId="BodyTextNumbered3">
    <w:name w:val="Body Text Numbered 3"/>
    <w:basedOn w:val="BodyTextNumbered2"/>
    <w:qFormat/>
    <w:rsid w:val="00B96387"/>
    <w:pPr>
      <w:numPr>
        <w:ilvl w:val="2"/>
      </w:numPr>
      <w:tabs>
        <w:tab w:val="clear" w:pos="1680"/>
        <w:tab w:val="left" w:pos="2160"/>
      </w:tabs>
      <w:ind w:hanging="480"/>
    </w:pPr>
    <w:rPr>
      <w:bCs w:val="0"/>
    </w:rPr>
  </w:style>
  <w:style w:type="character" w:customStyle="1" w:styleId="HeaderChar">
    <w:name w:val="Header Char"/>
    <w:basedOn w:val="DefaultParagraphFont"/>
    <w:link w:val="Header"/>
    <w:uiPriority w:val="99"/>
    <w:rsid w:val="00DE3CAD"/>
    <w:rPr>
      <w:rFonts w:ascii="Arial" w:eastAsiaTheme="minorHAnsi" w:hAnsi="Arial" w:cs="Arial"/>
      <w:bCs/>
      <w:sz w:val="22"/>
      <w:szCs w:val="22"/>
    </w:rPr>
  </w:style>
  <w:style w:type="character" w:styleId="BookTitle">
    <w:name w:val="Book Title"/>
    <w:aliases w:val="Doc Title"/>
    <w:uiPriority w:val="33"/>
    <w:qFormat/>
    <w:rsid w:val="00DE3CAD"/>
    <w:rPr>
      <w:rFonts w:ascii="Arial" w:hAnsi="Arial"/>
      <w:b/>
      <w:sz w:val="24"/>
    </w:rPr>
  </w:style>
  <w:style w:type="numbering" w:customStyle="1" w:styleId="tabletextnumber1">
    <w:name w:val="table text number 1"/>
    <w:basedOn w:val="NoList"/>
    <w:rsid w:val="00B96387"/>
    <w:pPr>
      <w:numPr>
        <w:numId w:val="4"/>
      </w:numPr>
    </w:pPr>
  </w:style>
  <w:style w:type="numbering" w:customStyle="1" w:styleId="StyleNumbered10ptText1Hanging025">
    <w:name w:val="Style Numbered 10 pt Text 1 Hanging:  0.25&quot;"/>
    <w:basedOn w:val="NoList"/>
    <w:rsid w:val="00B96387"/>
    <w:pPr>
      <w:numPr>
        <w:numId w:val="5"/>
      </w:numPr>
    </w:pPr>
  </w:style>
  <w:style w:type="paragraph" w:customStyle="1" w:styleId="TableTextNumbered1">
    <w:name w:val="Table Text Numbered 1"/>
    <w:basedOn w:val="Normal"/>
    <w:next w:val="TableText"/>
    <w:qFormat/>
    <w:rsid w:val="006D6763"/>
    <w:pPr>
      <w:numPr>
        <w:numId w:val="9"/>
      </w:numPr>
      <w:tabs>
        <w:tab w:val="left" w:pos="256"/>
      </w:tabs>
      <w:spacing w:before="40" w:after="40"/>
      <w:ind w:left="256" w:hanging="283"/>
    </w:pPr>
    <w:rPr>
      <w:sz w:val="20"/>
    </w:rPr>
  </w:style>
  <w:style w:type="paragraph" w:customStyle="1" w:styleId="TableTextBullet1">
    <w:name w:val="Table Text Bullet 1"/>
    <w:basedOn w:val="TableText"/>
    <w:qFormat/>
    <w:rsid w:val="006D6763"/>
    <w:pPr>
      <w:tabs>
        <w:tab w:val="left" w:pos="256"/>
      </w:tabs>
    </w:pPr>
  </w:style>
  <w:style w:type="numbering" w:customStyle="1" w:styleId="Style1">
    <w:name w:val="Style1"/>
    <w:uiPriority w:val="99"/>
    <w:rsid w:val="00FD30FB"/>
    <w:pPr>
      <w:numPr>
        <w:numId w:val="8"/>
      </w:numPr>
    </w:pPr>
  </w:style>
  <w:style w:type="paragraph" w:customStyle="1" w:styleId="TableTextNumbered2">
    <w:name w:val="Table Text Numbered 2"/>
    <w:basedOn w:val="Normal"/>
    <w:next w:val="TableText"/>
    <w:qFormat/>
    <w:rsid w:val="006D6763"/>
    <w:pPr>
      <w:numPr>
        <w:ilvl w:val="1"/>
        <w:numId w:val="10"/>
      </w:numPr>
      <w:tabs>
        <w:tab w:val="left" w:pos="540"/>
      </w:tabs>
      <w:spacing w:before="40" w:after="40"/>
      <w:ind w:left="540" w:hanging="284"/>
    </w:pPr>
    <w:rPr>
      <w:sz w:val="20"/>
    </w:rPr>
  </w:style>
  <w:style w:type="paragraph" w:customStyle="1" w:styleId="TableTextNumbered3">
    <w:name w:val="Table Text Numbered 3"/>
    <w:basedOn w:val="TableText"/>
    <w:qFormat/>
    <w:rsid w:val="006D6763"/>
    <w:pPr>
      <w:numPr>
        <w:ilvl w:val="2"/>
        <w:numId w:val="11"/>
      </w:numPr>
      <w:tabs>
        <w:tab w:val="left" w:pos="823"/>
      </w:tabs>
      <w:ind w:left="823" w:hanging="141"/>
    </w:pPr>
  </w:style>
  <w:style w:type="paragraph" w:customStyle="1" w:styleId="TableTextBullet2">
    <w:name w:val="Table Text Bullet 2"/>
    <w:basedOn w:val="Normal"/>
    <w:qFormat/>
    <w:rsid w:val="006D6763"/>
    <w:pPr>
      <w:numPr>
        <w:ilvl w:val="1"/>
        <w:numId w:val="12"/>
      </w:numPr>
      <w:tabs>
        <w:tab w:val="left" w:pos="540"/>
      </w:tabs>
      <w:spacing w:before="40" w:after="40"/>
      <w:ind w:left="540" w:hanging="284"/>
    </w:pPr>
    <w:rPr>
      <w:sz w:val="20"/>
    </w:rPr>
  </w:style>
  <w:style w:type="paragraph" w:customStyle="1" w:styleId="TableTextBullet3">
    <w:name w:val="Table Text Bullet 3"/>
    <w:basedOn w:val="TableTextBullet1"/>
    <w:qFormat/>
    <w:rsid w:val="006D6763"/>
    <w:pPr>
      <w:numPr>
        <w:ilvl w:val="2"/>
      </w:numPr>
      <w:tabs>
        <w:tab w:val="clear" w:pos="256"/>
        <w:tab w:val="left" w:pos="823"/>
      </w:tabs>
      <w:ind w:left="823" w:hanging="283"/>
    </w:pPr>
  </w:style>
  <w:style w:type="paragraph" w:styleId="BlockText">
    <w:name w:val="Block Text"/>
    <w:basedOn w:val="Normal"/>
    <w:rsid w:val="004F407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ColorfulList-Accent11">
    <w:name w:val="Colorful List - Accent 11"/>
    <w:basedOn w:val="Normal"/>
    <w:uiPriority w:val="34"/>
    <w:qFormat/>
    <w:rsid w:val="003B25D9"/>
    <w:pPr>
      <w:spacing w:line="276" w:lineRule="auto"/>
      <w:contextualSpacing/>
      <w:jc w:val="left"/>
    </w:pPr>
    <w:rPr>
      <w:rFonts w:ascii="Calibri" w:eastAsia="Times New Roman" w:hAnsi="Calibri" w:cs="Times New Roman"/>
      <w:bCs w:val="0"/>
    </w:rPr>
  </w:style>
  <w:style w:type="paragraph" w:styleId="ListParagraph">
    <w:name w:val="List Paragraph"/>
    <w:basedOn w:val="Normal"/>
    <w:qFormat/>
    <w:rsid w:val="00F50847"/>
    <w:pPr>
      <w:spacing w:line="276" w:lineRule="auto"/>
      <w:contextualSpacing/>
      <w:jc w:val="left"/>
    </w:pPr>
    <w:rPr>
      <w:rFonts w:ascii="Calibri" w:eastAsia="PMingLiU" w:hAnsi="Calibri" w:cs="Times New Roman"/>
      <w:bCs w:val="0"/>
    </w:rPr>
  </w:style>
  <w:style w:type="paragraph" w:customStyle="1" w:styleId="RTableB1">
    <w:name w:val="R Table B1"/>
    <w:basedOn w:val="Normal"/>
    <w:uiPriority w:val="99"/>
    <w:rsid w:val="00F50847"/>
    <w:pPr>
      <w:numPr>
        <w:numId w:val="23"/>
      </w:numPr>
      <w:spacing w:after="0" w:line="264" w:lineRule="auto"/>
      <w:jc w:val="left"/>
    </w:pPr>
    <w:rPr>
      <w:rFonts w:ascii="Arial Narrow" w:eastAsia="PMingLiU" w:hAnsi="Arial Narrow" w:cs="Times New Roman"/>
      <w:bCs w:val="0"/>
      <w:szCs w:val="24"/>
      <w:lang w:val="en-GB"/>
    </w:rPr>
  </w:style>
  <w:style w:type="paragraph" w:customStyle="1" w:styleId="RTableB2">
    <w:name w:val="R Table B2"/>
    <w:basedOn w:val="RTableB1"/>
    <w:uiPriority w:val="99"/>
    <w:rsid w:val="00F50847"/>
    <w:pPr>
      <w:numPr>
        <w:ilvl w:val="1"/>
      </w:numPr>
    </w:pPr>
  </w:style>
  <w:style w:type="paragraph" w:customStyle="1" w:styleId="RTableB3">
    <w:name w:val="R Table B3"/>
    <w:basedOn w:val="RTableB1"/>
    <w:uiPriority w:val="99"/>
    <w:rsid w:val="00F50847"/>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1038">
      <w:bodyDiv w:val="1"/>
      <w:marLeft w:val="0"/>
      <w:marRight w:val="0"/>
      <w:marTop w:val="0"/>
      <w:marBottom w:val="0"/>
      <w:divBdr>
        <w:top w:val="none" w:sz="0" w:space="0" w:color="auto"/>
        <w:left w:val="none" w:sz="0" w:space="0" w:color="auto"/>
        <w:bottom w:val="none" w:sz="0" w:space="0" w:color="auto"/>
        <w:right w:val="none" w:sz="0" w:space="0" w:color="auto"/>
      </w:divBdr>
      <w:divsChild>
        <w:div w:id="55205110">
          <w:marLeft w:val="374"/>
          <w:marRight w:val="0"/>
          <w:marTop w:val="43"/>
          <w:marBottom w:val="0"/>
          <w:divBdr>
            <w:top w:val="none" w:sz="0" w:space="0" w:color="auto"/>
            <w:left w:val="none" w:sz="0" w:space="0" w:color="auto"/>
            <w:bottom w:val="none" w:sz="0" w:space="0" w:color="auto"/>
            <w:right w:val="none" w:sz="0" w:space="0" w:color="auto"/>
          </w:divBdr>
        </w:div>
        <w:div w:id="563105786">
          <w:marLeft w:val="374"/>
          <w:marRight w:val="0"/>
          <w:marTop w:val="43"/>
          <w:marBottom w:val="0"/>
          <w:divBdr>
            <w:top w:val="none" w:sz="0" w:space="0" w:color="auto"/>
            <w:left w:val="none" w:sz="0" w:space="0" w:color="auto"/>
            <w:bottom w:val="none" w:sz="0" w:space="0" w:color="auto"/>
            <w:right w:val="none" w:sz="0" w:space="0" w:color="auto"/>
          </w:divBdr>
        </w:div>
        <w:div w:id="684014555">
          <w:marLeft w:val="374"/>
          <w:marRight w:val="0"/>
          <w:marTop w:val="43"/>
          <w:marBottom w:val="0"/>
          <w:divBdr>
            <w:top w:val="none" w:sz="0" w:space="0" w:color="auto"/>
            <w:left w:val="none" w:sz="0" w:space="0" w:color="auto"/>
            <w:bottom w:val="none" w:sz="0" w:space="0" w:color="auto"/>
            <w:right w:val="none" w:sz="0" w:space="0" w:color="auto"/>
          </w:divBdr>
        </w:div>
        <w:div w:id="747769423">
          <w:marLeft w:val="374"/>
          <w:marRight w:val="0"/>
          <w:marTop w:val="43"/>
          <w:marBottom w:val="0"/>
          <w:divBdr>
            <w:top w:val="none" w:sz="0" w:space="0" w:color="auto"/>
            <w:left w:val="none" w:sz="0" w:space="0" w:color="auto"/>
            <w:bottom w:val="none" w:sz="0" w:space="0" w:color="auto"/>
            <w:right w:val="none" w:sz="0" w:space="0" w:color="auto"/>
          </w:divBdr>
        </w:div>
        <w:div w:id="1317223608">
          <w:marLeft w:val="374"/>
          <w:marRight w:val="0"/>
          <w:marTop w:val="43"/>
          <w:marBottom w:val="0"/>
          <w:divBdr>
            <w:top w:val="none" w:sz="0" w:space="0" w:color="auto"/>
            <w:left w:val="none" w:sz="0" w:space="0" w:color="auto"/>
            <w:bottom w:val="none" w:sz="0" w:space="0" w:color="auto"/>
            <w:right w:val="none" w:sz="0" w:space="0" w:color="auto"/>
          </w:divBdr>
        </w:div>
        <w:div w:id="1332871309">
          <w:marLeft w:val="374"/>
          <w:marRight w:val="0"/>
          <w:marTop w:val="43"/>
          <w:marBottom w:val="0"/>
          <w:divBdr>
            <w:top w:val="none" w:sz="0" w:space="0" w:color="auto"/>
            <w:left w:val="none" w:sz="0" w:space="0" w:color="auto"/>
            <w:bottom w:val="none" w:sz="0" w:space="0" w:color="auto"/>
            <w:right w:val="none" w:sz="0" w:space="0" w:color="auto"/>
          </w:divBdr>
        </w:div>
        <w:div w:id="1391340626">
          <w:marLeft w:val="374"/>
          <w:marRight w:val="0"/>
          <w:marTop w:val="43"/>
          <w:marBottom w:val="0"/>
          <w:divBdr>
            <w:top w:val="none" w:sz="0" w:space="0" w:color="auto"/>
            <w:left w:val="none" w:sz="0" w:space="0" w:color="auto"/>
            <w:bottom w:val="none" w:sz="0" w:space="0" w:color="auto"/>
            <w:right w:val="none" w:sz="0" w:space="0" w:color="auto"/>
          </w:divBdr>
        </w:div>
        <w:div w:id="1834836593">
          <w:marLeft w:val="374"/>
          <w:marRight w:val="0"/>
          <w:marTop w:val="43"/>
          <w:marBottom w:val="0"/>
          <w:divBdr>
            <w:top w:val="none" w:sz="0" w:space="0" w:color="auto"/>
            <w:left w:val="none" w:sz="0" w:space="0" w:color="auto"/>
            <w:bottom w:val="none" w:sz="0" w:space="0" w:color="auto"/>
            <w:right w:val="none" w:sz="0" w:space="0" w:color="auto"/>
          </w:divBdr>
        </w:div>
        <w:div w:id="1849171936">
          <w:marLeft w:val="374"/>
          <w:marRight w:val="0"/>
          <w:marTop w:val="43"/>
          <w:marBottom w:val="0"/>
          <w:divBdr>
            <w:top w:val="none" w:sz="0" w:space="0" w:color="auto"/>
            <w:left w:val="none" w:sz="0" w:space="0" w:color="auto"/>
            <w:bottom w:val="none" w:sz="0" w:space="0" w:color="auto"/>
            <w:right w:val="none" w:sz="0" w:space="0" w:color="auto"/>
          </w:divBdr>
        </w:div>
        <w:div w:id="1916939300">
          <w:marLeft w:val="374"/>
          <w:marRight w:val="0"/>
          <w:marTop w:val="43"/>
          <w:marBottom w:val="0"/>
          <w:divBdr>
            <w:top w:val="none" w:sz="0" w:space="0" w:color="auto"/>
            <w:left w:val="none" w:sz="0" w:space="0" w:color="auto"/>
            <w:bottom w:val="none" w:sz="0" w:space="0" w:color="auto"/>
            <w:right w:val="none" w:sz="0" w:space="0" w:color="auto"/>
          </w:divBdr>
        </w:div>
        <w:div w:id="2102722731">
          <w:marLeft w:val="374"/>
          <w:marRight w:val="0"/>
          <w:marTop w:val="43"/>
          <w:marBottom w:val="0"/>
          <w:divBdr>
            <w:top w:val="none" w:sz="0" w:space="0" w:color="auto"/>
            <w:left w:val="none" w:sz="0" w:space="0" w:color="auto"/>
            <w:bottom w:val="none" w:sz="0" w:space="0" w:color="auto"/>
            <w:right w:val="none" w:sz="0" w:space="0" w:color="auto"/>
          </w:divBdr>
        </w:div>
      </w:divsChild>
    </w:div>
    <w:div w:id="360593727">
      <w:bodyDiv w:val="1"/>
      <w:marLeft w:val="0"/>
      <w:marRight w:val="0"/>
      <w:marTop w:val="0"/>
      <w:marBottom w:val="0"/>
      <w:divBdr>
        <w:top w:val="none" w:sz="0" w:space="0" w:color="auto"/>
        <w:left w:val="none" w:sz="0" w:space="0" w:color="auto"/>
        <w:bottom w:val="none" w:sz="0" w:space="0" w:color="auto"/>
        <w:right w:val="none" w:sz="0" w:space="0" w:color="auto"/>
      </w:divBdr>
      <w:divsChild>
        <w:div w:id="120610628">
          <w:marLeft w:val="374"/>
          <w:marRight w:val="0"/>
          <w:marTop w:val="43"/>
          <w:marBottom w:val="0"/>
          <w:divBdr>
            <w:top w:val="none" w:sz="0" w:space="0" w:color="auto"/>
            <w:left w:val="none" w:sz="0" w:space="0" w:color="auto"/>
            <w:bottom w:val="none" w:sz="0" w:space="0" w:color="auto"/>
            <w:right w:val="none" w:sz="0" w:space="0" w:color="auto"/>
          </w:divBdr>
        </w:div>
        <w:div w:id="724917713">
          <w:marLeft w:val="374"/>
          <w:marRight w:val="0"/>
          <w:marTop w:val="43"/>
          <w:marBottom w:val="0"/>
          <w:divBdr>
            <w:top w:val="none" w:sz="0" w:space="0" w:color="auto"/>
            <w:left w:val="none" w:sz="0" w:space="0" w:color="auto"/>
            <w:bottom w:val="none" w:sz="0" w:space="0" w:color="auto"/>
            <w:right w:val="none" w:sz="0" w:space="0" w:color="auto"/>
          </w:divBdr>
        </w:div>
        <w:div w:id="1093086604">
          <w:marLeft w:val="374"/>
          <w:marRight w:val="0"/>
          <w:marTop w:val="43"/>
          <w:marBottom w:val="0"/>
          <w:divBdr>
            <w:top w:val="none" w:sz="0" w:space="0" w:color="auto"/>
            <w:left w:val="none" w:sz="0" w:space="0" w:color="auto"/>
            <w:bottom w:val="none" w:sz="0" w:space="0" w:color="auto"/>
            <w:right w:val="none" w:sz="0" w:space="0" w:color="auto"/>
          </w:divBdr>
        </w:div>
        <w:div w:id="1112823076">
          <w:marLeft w:val="374"/>
          <w:marRight w:val="0"/>
          <w:marTop w:val="43"/>
          <w:marBottom w:val="0"/>
          <w:divBdr>
            <w:top w:val="none" w:sz="0" w:space="0" w:color="auto"/>
            <w:left w:val="none" w:sz="0" w:space="0" w:color="auto"/>
            <w:bottom w:val="none" w:sz="0" w:space="0" w:color="auto"/>
            <w:right w:val="none" w:sz="0" w:space="0" w:color="auto"/>
          </w:divBdr>
        </w:div>
        <w:div w:id="1199202940">
          <w:marLeft w:val="374"/>
          <w:marRight w:val="0"/>
          <w:marTop w:val="43"/>
          <w:marBottom w:val="0"/>
          <w:divBdr>
            <w:top w:val="none" w:sz="0" w:space="0" w:color="auto"/>
            <w:left w:val="none" w:sz="0" w:space="0" w:color="auto"/>
            <w:bottom w:val="none" w:sz="0" w:space="0" w:color="auto"/>
            <w:right w:val="none" w:sz="0" w:space="0" w:color="auto"/>
          </w:divBdr>
        </w:div>
        <w:div w:id="1358433772">
          <w:marLeft w:val="374"/>
          <w:marRight w:val="0"/>
          <w:marTop w:val="43"/>
          <w:marBottom w:val="0"/>
          <w:divBdr>
            <w:top w:val="none" w:sz="0" w:space="0" w:color="auto"/>
            <w:left w:val="none" w:sz="0" w:space="0" w:color="auto"/>
            <w:bottom w:val="none" w:sz="0" w:space="0" w:color="auto"/>
            <w:right w:val="none" w:sz="0" w:space="0" w:color="auto"/>
          </w:divBdr>
        </w:div>
        <w:div w:id="1461802849">
          <w:marLeft w:val="374"/>
          <w:marRight w:val="0"/>
          <w:marTop w:val="43"/>
          <w:marBottom w:val="0"/>
          <w:divBdr>
            <w:top w:val="none" w:sz="0" w:space="0" w:color="auto"/>
            <w:left w:val="none" w:sz="0" w:space="0" w:color="auto"/>
            <w:bottom w:val="none" w:sz="0" w:space="0" w:color="auto"/>
            <w:right w:val="none" w:sz="0" w:space="0" w:color="auto"/>
          </w:divBdr>
        </w:div>
        <w:div w:id="1586917449">
          <w:marLeft w:val="374"/>
          <w:marRight w:val="0"/>
          <w:marTop w:val="43"/>
          <w:marBottom w:val="0"/>
          <w:divBdr>
            <w:top w:val="none" w:sz="0" w:space="0" w:color="auto"/>
            <w:left w:val="none" w:sz="0" w:space="0" w:color="auto"/>
            <w:bottom w:val="none" w:sz="0" w:space="0" w:color="auto"/>
            <w:right w:val="none" w:sz="0" w:space="0" w:color="auto"/>
          </w:divBdr>
        </w:div>
        <w:div w:id="1625696032">
          <w:marLeft w:val="374"/>
          <w:marRight w:val="0"/>
          <w:marTop w:val="43"/>
          <w:marBottom w:val="0"/>
          <w:divBdr>
            <w:top w:val="none" w:sz="0" w:space="0" w:color="auto"/>
            <w:left w:val="none" w:sz="0" w:space="0" w:color="auto"/>
            <w:bottom w:val="none" w:sz="0" w:space="0" w:color="auto"/>
            <w:right w:val="none" w:sz="0" w:space="0" w:color="auto"/>
          </w:divBdr>
        </w:div>
        <w:div w:id="1773739359">
          <w:marLeft w:val="374"/>
          <w:marRight w:val="0"/>
          <w:marTop w:val="43"/>
          <w:marBottom w:val="0"/>
          <w:divBdr>
            <w:top w:val="none" w:sz="0" w:space="0" w:color="auto"/>
            <w:left w:val="none" w:sz="0" w:space="0" w:color="auto"/>
            <w:bottom w:val="none" w:sz="0" w:space="0" w:color="auto"/>
            <w:right w:val="none" w:sz="0" w:space="0" w:color="auto"/>
          </w:divBdr>
        </w:div>
        <w:div w:id="1949387545">
          <w:marLeft w:val="374"/>
          <w:marRight w:val="0"/>
          <w:marTop w:val="43"/>
          <w:marBottom w:val="0"/>
          <w:divBdr>
            <w:top w:val="none" w:sz="0" w:space="0" w:color="auto"/>
            <w:left w:val="none" w:sz="0" w:space="0" w:color="auto"/>
            <w:bottom w:val="none" w:sz="0" w:space="0" w:color="auto"/>
            <w:right w:val="none" w:sz="0" w:space="0" w:color="auto"/>
          </w:divBdr>
        </w:div>
        <w:div w:id="2083213814">
          <w:marLeft w:val="374"/>
          <w:marRight w:val="0"/>
          <w:marTop w:val="43"/>
          <w:marBottom w:val="0"/>
          <w:divBdr>
            <w:top w:val="none" w:sz="0" w:space="0" w:color="auto"/>
            <w:left w:val="none" w:sz="0" w:space="0" w:color="auto"/>
            <w:bottom w:val="none" w:sz="0" w:space="0" w:color="auto"/>
            <w:right w:val="none" w:sz="0" w:space="0" w:color="auto"/>
          </w:divBdr>
        </w:div>
      </w:divsChild>
    </w:div>
    <w:div w:id="806237225">
      <w:bodyDiv w:val="1"/>
      <w:marLeft w:val="0"/>
      <w:marRight w:val="0"/>
      <w:marTop w:val="0"/>
      <w:marBottom w:val="0"/>
      <w:divBdr>
        <w:top w:val="none" w:sz="0" w:space="0" w:color="auto"/>
        <w:left w:val="none" w:sz="0" w:space="0" w:color="auto"/>
        <w:bottom w:val="none" w:sz="0" w:space="0" w:color="auto"/>
        <w:right w:val="none" w:sz="0" w:space="0" w:color="auto"/>
      </w:divBdr>
      <w:divsChild>
        <w:div w:id="743768621">
          <w:marLeft w:val="950"/>
          <w:marRight w:val="0"/>
          <w:marTop w:val="53"/>
          <w:marBottom w:val="0"/>
          <w:divBdr>
            <w:top w:val="none" w:sz="0" w:space="0" w:color="auto"/>
            <w:left w:val="none" w:sz="0" w:space="0" w:color="auto"/>
            <w:bottom w:val="none" w:sz="0" w:space="0" w:color="auto"/>
            <w:right w:val="none" w:sz="0" w:space="0" w:color="auto"/>
          </w:divBdr>
        </w:div>
        <w:div w:id="817918051">
          <w:marLeft w:val="950"/>
          <w:marRight w:val="0"/>
          <w:marTop w:val="53"/>
          <w:marBottom w:val="0"/>
          <w:divBdr>
            <w:top w:val="none" w:sz="0" w:space="0" w:color="auto"/>
            <w:left w:val="none" w:sz="0" w:space="0" w:color="auto"/>
            <w:bottom w:val="none" w:sz="0" w:space="0" w:color="auto"/>
            <w:right w:val="none" w:sz="0" w:space="0" w:color="auto"/>
          </w:divBdr>
        </w:div>
        <w:div w:id="1412124085">
          <w:marLeft w:val="374"/>
          <w:marRight w:val="0"/>
          <w:marTop w:val="53"/>
          <w:marBottom w:val="0"/>
          <w:divBdr>
            <w:top w:val="none" w:sz="0" w:space="0" w:color="auto"/>
            <w:left w:val="none" w:sz="0" w:space="0" w:color="auto"/>
            <w:bottom w:val="none" w:sz="0" w:space="0" w:color="auto"/>
            <w:right w:val="none" w:sz="0" w:space="0" w:color="auto"/>
          </w:divBdr>
        </w:div>
        <w:div w:id="1892691519">
          <w:marLeft w:val="950"/>
          <w:marRight w:val="0"/>
          <w:marTop w:val="53"/>
          <w:marBottom w:val="0"/>
          <w:divBdr>
            <w:top w:val="none" w:sz="0" w:space="0" w:color="auto"/>
            <w:left w:val="none" w:sz="0" w:space="0" w:color="auto"/>
            <w:bottom w:val="none" w:sz="0" w:space="0" w:color="auto"/>
            <w:right w:val="none" w:sz="0" w:space="0" w:color="auto"/>
          </w:divBdr>
        </w:div>
        <w:div w:id="2118522931">
          <w:marLeft w:val="950"/>
          <w:marRight w:val="0"/>
          <w:marTop w:val="53"/>
          <w:marBottom w:val="0"/>
          <w:divBdr>
            <w:top w:val="none" w:sz="0" w:space="0" w:color="auto"/>
            <w:left w:val="none" w:sz="0" w:space="0" w:color="auto"/>
            <w:bottom w:val="none" w:sz="0" w:space="0" w:color="auto"/>
            <w:right w:val="none" w:sz="0" w:space="0" w:color="auto"/>
          </w:divBdr>
        </w:div>
      </w:divsChild>
    </w:div>
    <w:div w:id="1261254520">
      <w:bodyDiv w:val="1"/>
      <w:marLeft w:val="0"/>
      <w:marRight w:val="0"/>
      <w:marTop w:val="0"/>
      <w:marBottom w:val="0"/>
      <w:divBdr>
        <w:top w:val="none" w:sz="0" w:space="0" w:color="auto"/>
        <w:left w:val="none" w:sz="0" w:space="0" w:color="auto"/>
        <w:bottom w:val="none" w:sz="0" w:space="0" w:color="auto"/>
        <w:right w:val="none" w:sz="0" w:space="0" w:color="auto"/>
      </w:divBdr>
    </w:div>
    <w:div w:id="1323392947">
      <w:bodyDiv w:val="1"/>
      <w:marLeft w:val="0"/>
      <w:marRight w:val="0"/>
      <w:marTop w:val="0"/>
      <w:marBottom w:val="0"/>
      <w:divBdr>
        <w:top w:val="none" w:sz="0" w:space="0" w:color="auto"/>
        <w:left w:val="none" w:sz="0" w:space="0" w:color="auto"/>
        <w:bottom w:val="none" w:sz="0" w:space="0" w:color="auto"/>
        <w:right w:val="none" w:sz="0" w:space="0" w:color="auto"/>
      </w:divBdr>
    </w:div>
    <w:div w:id="1650866130">
      <w:bodyDiv w:val="1"/>
      <w:marLeft w:val="0"/>
      <w:marRight w:val="0"/>
      <w:marTop w:val="0"/>
      <w:marBottom w:val="0"/>
      <w:divBdr>
        <w:top w:val="none" w:sz="0" w:space="0" w:color="auto"/>
        <w:left w:val="none" w:sz="0" w:space="0" w:color="auto"/>
        <w:bottom w:val="none" w:sz="0" w:space="0" w:color="auto"/>
        <w:right w:val="none" w:sz="0" w:space="0" w:color="auto"/>
      </w:divBdr>
      <w:divsChild>
        <w:div w:id="114833076">
          <w:marLeft w:val="374"/>
          <w:marRight w:val="0"/>
          <w:marTop w:val="53"/>
          <w:marBottom w:val="0"/>
          <w:divBdr>
            <w:top w:val="none" w:sz="0" w:space="0" w:color="auto"/>
            <w:left w:val="none" w:sz="0" w:space="0" w:color="auto"/>
            <w:bottom w:val="none" w:sz="0" w:space="0" w:color="auto"/>
            <w:right w:val="none" w:sz="0" w:space="0" w:color="auto"/>
          </w:divBdr>
        </w:div>
        <w:div w:id="609749572">
          <w:marLeft w:val="950"/>
          <w:marRight w:val="0"/>
          <w:marTop w:val="53"/>
          <w:marBottom w:val="0"/>
          <w:divBdr>
            <w:top w:val="none" w:sz="0" w:space="0" w:color="auto"/>
            <w:left w:val="none" w:sz="0" w:space="0" w:color="auto"/>
            <w:bottom w:val="none" w:sz="0" w:space="0" w:color="auto"/>
            <w:right w:val="none" w:sz="0" w:space="0" w:color="auto"/>
          </w:divBdr>
        </w:div>
        <w:div w:id="767308960">
          <w:marLeft w:val="950"/>
          <w:marRight w:val="0"/>
          <w:marTop w:val="53"/>
          <w:marBottom w:val="0"/>
          <w:divBdr>
            <w:top w:val="none" w:sz="0" w:space="0" w:color="auto"/>
            <w:left w:val="none" w:sz="0" w:space="0" w:color="auto"/>
            <w:bottom w:val="none" w:sz="0" w:space="0" w:color="auto"/>
            <w:right w:val="none" w:sz="0" w:space="0" w:color="auto"/>
          </w:divBdr>
        </w:div>
        <w:div w:id="912355821">
          <w:marLeft w:val="950"/>
          <w:marRight w:val="0"/>
          <w:marTop w:val="53"/>
          <w:marBottom w:val="0"/>
          <w:divBdr>
            <w:top w:val="none" w:sz="0" w:space="0" w:color="auto"/>
            <w:left w:val="none" w:sz="0" w:space="0" w:color="auto"/>
            <w:bottom w:val="none" w:sz="0" w:space="0" w:color="auto"/>
            <w:right w:val="none" w:sz="0" w:space="0" w:color="auto"/>
          </w:divBdr>
        </w:div>
        <w:div w:id="2079285689">
          <w:marLeft w:val="95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therinel1\Local%20Settings\Temporary%20Internet%20Files\Content.Outlook\PUZ0Y8O3\LAIO_Style_Guide_Bas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3FC32-A9ED-4967-9701-4F592E45E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LAIO_Style_Guide_Base_Template</Template>
  <TotalTime>5</TotalTime>
  <Pages>4</Pages>
  <Words>954</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Leighton Asia</Company>
  <LinksUpToDate>false</LinksUpToDate>
  <CharactersWithSpaces>7071</CharactersWithSpaces>
  <SharedDoc>false</SharedDoc>
  <HLinks>
    <vt:vector size="228" baseType="variant">
      <vt:variant>
        <vt:i4>2949235</vt:i4>
      </vt:variant>
      <vt:variant>
        <vt:i4>209</vt:i4>
      </vt:variant>
      <vt:variant>
        <vt:i4>0</vt:i4>
      </vt:variant>
      <vt:variant>
        <vt:i4>5</vt:i4>
      </vt:variant>
      <vt:variant>
        <vt:lpwstr>http://www.weforum.org/</vt:lpwstr>
      </vt:variant>
      <vt:variant>
        <vt:lpwstr/>
      </vt:variant>
      <vt:variant>
        <vt:i4>4718595</vt:i4>
      </vt:variant>
      <vt:variant>
        <vt:i4>206</vt:i4>
      </vt:variant>
      <vt:variant>
        <vt:i4>0</vt:i4>
      </vt:variant>
      <vt:variant>
        <vt:i4>5</vt:i4>
      </vt:variant>
      <vt:variant>
        <vt:lpwstr>http://www.worldbank.org/</vt:lpwstr>
      </vt:variant>
      <vt:variant>
        <vt:lpwstr/>
      </vt:variant>
      <vt:variant>
        <vt:i4>5046289</vt:i4>
      </vt:variant>
      <vt:variant>
        <vt:i4>203</vt:i4>
      </vt:variant>
      <vt:variant>
        <vt:i4>0</vt:i4>
      </vt:variant>
      <vt:variant>
        <vt:i4>5</vt:i4>
      </vt:variant>
      <vt:variant>
        <vt:lpwstr>http://www.state.gov/</vt:lpwstr>
      </vt:variant>
      <vt:variant>
        <vt:lpwstr/>
      </vt:variant>
      <vt:variant>
        <vt:i4>5242896</vt:i4>
      </vt:variant>
      <vt:variant>
        <vt:i4>200</vt:i4>
      </vt:variant>
      <vt:variant>
        <vt:i4>0</vt:i4>
      </vt:variant>
      <vt:variant>
        <vt:i4>5</vt:i4>
      </vt:variant>
      <vt:variant>
        <vt:lpwstr>http://www.state.gov/s/ct/rls/pgtrpt/</vt:lpwstr>
      </vt:variant>
      <vt:variant>
        <vt:lpwstr/>
      </vt:variant>
      <vt:variant>
        <vt:i4>2949174</vt:i4>
      </vt:variant>
      <vt:variant>
        <vt:i4>197</vt:i4>
      </vt:variant>
      <vt:variant>
        <vt:i4>0</vt:i4>
      </vt:variant>
      <vt:variant>
        <vt:i4>5</vt:i4>
      </vt:variant>
      <vt:variant>
        <vt:lpwstr>http://www.un.org/</vt:lpwstr>
      </vt:variant>
      <vt:variant>
        <vt:lpwstr/>
      </vt:variant>
      <vt:variant>
        <vt:i4>4391021</vt:i4>
      </vt:variant>
      <vt:variant>
        <vt:i4>194</vt:i4>
      </vt:variant>
      <vt:variant>
        <vt:i4>0</vt:i4>
      </vt:variant>
      <vt:variant>
        <vt:i4>5</vt:i4>
      </vt:variant>
      <vt:variant>
        <vt:lpwstr>http://unstats.un.org/unsd/methods/internatlinks/sd_intstat.htm</vt:lpwstr>
      </vt:variant>
      <vt:variant>
        <vt:lpwstr/>
      </vt:variant>
      <vt:variant>
        <vt:i4>7405618</vt:i4>
      </vt:variant>
      <vt:variant>
        <vt:i4>191</vt:i4>
      </vt:variant>
      <vt:variant>
        <vt:i4>0</vt:i4>
      </vt:variant>
      <vt:variant>
        <vt:i4>5</vt:i4>
      </vt:variant>
      <vt:variant>
        <vt:lpwstr>http://www.un.org/esa/</vt:lpwstr>
      </vt:variant>
      <vt:variant>
        <vt:lpwstr/>
      </vt:variant>
      <vt:variant>
        <vt:i4>3670077</vt:i4>
      </vt:variant>
      <vt:variant>
        <vt:i4>188</vt:i4>
      </vt:variant>
      <vt:variant>
        <vt:i4>0</vt:i4>
      </vt:variant>
      <vt:variant>
        <vt:i4>5</vt:i4>
      </vt:variant>
      <vt:variant>
        <vt:lpwstr>http://www.mi5.gov.uk/</vt:lpwstr>
      </vt:variant>
      <vt:variant>
        <vt:lpwstr/>
      </vt:variant>
      <vt:variant>
        <vt:i4>6881335</vt:i4>
      </vt:variant>
      <vt:variant>
        <vt:i4>185</vt:i4>
      </vt:variant>
      <vt:variant>
        <vt:i4>0</vt:i4>
      </vt:variant>
      <vt:variant>
        <vt:i4>5</vt:i4>
      </vt:variant>
      <vt:variant>
        <vt:lpwstr>http://www.fco.gov.uk/</vt:lpwstr>
      </vt:variant>
      <vt:variant>
        <vt:lpwstr/>
      </vt:variant>
      <vt:variant>
        <vt:i4>4718599</vt:i4>
      </vt:variant>
      <vt:variant>
        <vt:i4>182</vt:i4>
      </vt:variant>
      <vt:variant>
        <vt:i4>0</vt:i4>
      </vt:variant>
      <vt:variant>
        <vt:i4>5</vt:i4>
      </vt:variant>
      <vt:variant>
        <vt:lpwstr>http://www.terrorism.com/</vt:lpwstr>
      </vt:variant>
      <vt:variant>
        <vt:lpwstr/>
      </vt:variant>
      <vt:variant>
        <vt:i4>4456541</vt:i4>
      </vt:variant>
      <vt:variant>
        <vt:i4>179</vt:i4>
      </vt:variant>
      <vt:variant>
        <vt:i4>0</vt:i4>
      </vt:variant>
      <vt:variant>
        <vt:i4>5</vt:i4>
      </vt:variant>
      <vt:variant>
        <vt:lpwstr>http://www.rand.org/</vt:lpwstr>
      </vt:variant>
      <vt:variant>
        <vt:lpwstr/>
      </vt:variant>
      <vt:variant>
        <vt:i4>5505113</vt:i4>
      </vt:variant>
      <vt:variant>
        <vt:i4>176</vt:i4>
      </vt:variant>
      <vt:variant>
        <vt:i4>0</vt:i4>
      </vt:variant>
      <vt:variant>
        <vt:i4>5</vt:i4>
      </vt:variant>
      <vt:variant>
        <vt:lpwstr>http://www.oecd.org/</vt:lpwstr>
      </vt:variant>
      <vt:variant>
        <vt:lpwstr/>
      </vt:variant>
      <vt:variant>
        <vt:i4>6226011</vt:i4>
      </vt:variant>
      <vt:variant>
        <vt:i4>173</vt:i4>
      </vt:variant>
      <vt:variant>
        <vt:i4>0</vt:i4>
      </vt:variant>
      <vt:variant>
        <vt:i4>5</vt:i4>
      </vt:variant>
      <vt:variant>
        <vt:lpwstr>http://www.lonelyplanet.com/</vt:lpwstr>
      </vt:variant>
      <vt:variant>
        <vt:lpwstr/>
      </vt:variant>
      <vt:variant>
        <vt:i4>3604594</vt:i4>
      </vt:variant>
      <vt:variant>
        <vt:i4>170</vt:i4>
      </vt:variant>
      <vt:variant>
        <vt:i4>0</vt:i4>
      </vt:variant>
      <vt:variant>
        <vt:i4>5</vt:i4>
      </vt:variant>
      <vt:variant>
        <vt:lpwstr>http://www.intelcenter.com/</vt:lpwstr>
      </vt:variant>
      <vt:variant>
        <vt:lpwstr/>
      </vt:variant>
      <vt:variant>
        <vt:i4>3407922</vt:i4>
      </vt:variant>
      <vt:variant>
        <vt:i4>167</vt:i4>
      </vt:variant>
      <vt:variant>
        <vt:i4>0</vt:i4>
      </vt:variant>
      <vt:variant>
        <vt:i4>5</vt:i4>
      </vt:variant>
      <vt:variant>
        <vt:lpwstr>http://www.dfat.gov.au/</vt:lpwstr>
      </vt:variant>
      <vt:variant>
        <vt:lpwstr/>
      </vt:variant>
      <vt:variant>
        <vt:i4>3211360</vt:i4>
      </vt:variant>
      <vt:variant>
        <vt:i4>164</vt:i4>
      </vt:variant>
      <vt:variant>
        <vt:i4>0</vt:i4>
      </vt:variant>
      <vt:variant>
        <vt:i4>5</vt:i4>
      </vt:variant>
      <vt:variant>
        <vt:lpwstr>http://www.odci.gov/Cia/Publications/Factbook/Index</vt:lpwstr>
      </vt:variant>
      <vt:variant>
        <vt:lpwstr/>
      </vt:variant>
      <vt:variant>
        <vt:i4>3801205</vt:i4>
      </vt:variant>
      <vt:variant>
        <vt:i4>161</vt:i4>
      </vt:variant>
      <vt:variant>
        <vt:i4>0</vt:i4>
      </vt:variant>
      <vt:variant>
        <vt:i4>5</vt:i4>
      </vt:variant>
      <vt:variant>
        <vt:lpwstr>http://www.cdc.gov/</vt:lpwstr>
      </vt:variant>
      <vt:variant>
        <vt:lpwstr/>
      </vt:variant>
      <vt:variant>
        <vt:i4>6684712</vt:i4>
      </vt:variant>
      <vt:variant>
        <vt:i4>158</vt:i4>
      </vt:variant>
      <vt:variant>
        <vt:i4>0</vt:i4>
      </vt:variant>
      <vt:variant>
        <vt:i4>5</vt:i4>
      </vt:variant>
      <vt:variant>
        <vt:lpwstr>http://www.abs.gov.au/</vt:lpwstr>
      </vt:variant>
      <vt:variant>
        <vt:lpwstr/>
      </vt:variant>
      <vt:variant>
        <vt:i4>4849744</vt:i4>
      </vt:variant>
      <vt:variant>
        <vt:i4>155</vt:i4>
      </vt:variant>
      <vt:variant>
        <vt:i4>0</vt:i4>
      </vt:variant>
      <vt:variant>
        <vt:i4>5</vt:i4>
      </vt:variant>
      <vt:variant>
        <vt:lpwstr>http://www.ausaid.gov.au/</vt:lpwstr>
      </vt:variant>
      <vt:variant>
        <vt:lpwstr/>
      </vt:variant>
      <vt:variant>
        <vt:i4>5898259</vt:i4>
      </vt:variant>
      <vt:variant>
        <vt:i4>152</vt:i4>
      </vt:variant>
      <vt:variant>
        <vt:i4>0</vt:i4>
      </vt:variant>
      <vt:variant>
        <vt:i4>5</vt:i4>
      </vt:variant>
      <vt:variant>
        <vt:lpwstr>http://www.asiapacificfoundation.org/</vt:lpwstr>
      </vt:variant>
      <vt:variant>
        <vt:lpwstr/>
      </vt:variant>
      <vt:variant>
        <vt:i4>6029313</vt:i4>
      </vt:variant>
      <vt:variant>
        <vt:i4>149</vt:i4>
      </vt:variant>
      <vt:variant>
        <vt:i4>0</vt:i4>
      </vt:variant>
      <vt:variant>
        <vt:i4>5</vt:i4>
      </vt:variant>
      <vt:variant>
        <vt:lpwstr>http://www.asialinks.com/</vt:lpwstr>
      </vt:variant>
      <vt:variant>
        <vt:lpwstr/>
      </vt:variant>
      <vt:variant>
        <vt:i4>6094864</vt:i4>
      </vt:variant>
      <vt:variant>
        <vt:i4>146</vt:i4>
      </vt:variant>
      <vt:variant>
        <vt:i4>0</vt:i4>
      </vt:variant>
      <vt:variant>
        <vt:i4>5</vt:i4>
      </vt:variant>
      <vt:variant>
        <vt:lpwstr>http://www.crisisleaders.com/</vt:lpwstr>
      </vt:variant>
      <vt:variant>
        <vt:lpwstr/>
      </vt:variant>
      <vt:variant>
        <vt:i4>4456522</vt:i4>
      </vt:variant>
      <vt:variant>
        <vt:i4>143</vt:i4>
      </vt:variant>
      <vt:variant>
        <vt:i4>0</vt:i4>
      </vt:variant>
      <vt:variant>
        <vt:i4>5</vt:i4>
      </vt:variant>
      <vt:variant>
        <vt:lpwstr>http://www.control-risks.com/</vt:lpwstr>
      </vt:variant>
      <vt:variant>
        <vt:lpwstr/>
      </vt:variant>
      <vt:variant>
        <vt:i4>5177409</vt:i4>
      </vt:variant>
      <vt:variant>
        <vt:i4>140</vt:i4>
      </vt:variant>
      <vt:variant>
        <vt:i4>0</vt:i4>
      </vt:variant>
      <vt:variant>
        <vt:i4>5</vt:i4>
      </vt:variant>
      <vt:variant>
        <vt:lpwstr>http://www.internationalsos.com/</vt:lpwstr>
      </vt:variant>
      <vt:variant>
        <vt:lpwstr/>
      </vt:variant>
      <vt:variant>
        <vt:i4>1441844</vt:i4>
      </vt:variant>
      <vt:variant>
        <vt:i4>80</vt:i4>
      </vt:variant>
      <vt:variant>
        <vt:i4>0</vt:i4>
      </vt:variant>
      <vt:variant>
        <vt:i4>5</vt:i4>
      </vt:variant>
      <vt:variant>
        <vt:lpwstr/>
      </vt:variant>
      <vt:variant>
        <vt:lpwstr>_Toc284938184</vt:lpwstr>
      </vt:variant>
      <vt:variant>
        <vt:i4>1441844</vt:i4>
      </vt:variant>
      <vt:variant>
        <vt:i4>74</vt:i4>
      </vt:variant>
      <vt:variant>
        <vt:i4>0</vt:i4>
      </vt:variant>
      <vt:variant>
        <vt:i4>5</vt:i4>
      </vt:variant>
      <vt:variant>
        <vt:lpwstr/>
      </vt:variant>
      <vt:variant>
        <vt:lpwstr>_Toc284938183</vt:lpwstr>
      </vt:variant>
      <vt:variant>
        <vt:i4>1441844</vt:i4>
      </vt:variant>
      <vt:variant>
        <vt:i4>68</vt:i4>
      </vt:variant>
      <vt:variant>
        <vt:i4>0</vt:i4>
      </vt:variant>
      <vt:variant>
        <vt:i4>5</vt:i4>
      </vt:variant>
      <vt:variant>
        <vt:lpwstr/>
      </vt:variant>
      <vt:variant>
        <vt:lpwstr>_Toc284938182</vt:lpwstr>
      </vt:variant>
      <vt:variant>
        <vt:i4>1441844</vt:i4>
      </vt:variant>
      <vt:variant>
        <vt:i4>62</vt:i4>
      </vt:variant>
      <vt:variant>
        <vt:i4>0</vt:i4>
      </vt:variant>
      <vt:variant>
        <vt:i4>5</vt:i4>
      </vt:variant>
      <vt:variant>
        <vt:lpwstr/>
      </vt:variant>
      <vt:variant>
        <vt:lpwstr>_Toc284938181</vt:lpwstr>
      </vt:variant>
      <vt:variant>
        <vt:i4>1441844</vt:i4>
      </vt:variant>
      <vt:variant>
        <vt:i4>56</vt:i4>
      </vt:variant>
      <vt:variant>
        <vt:i4>0</vt:i4>
      </vt:variant>
      <vt:variant>
        <vt:i4>5</vt:i4>
      </vt:variant>
      <vt:variant>
        <vt:lpwstr/>
      </vt:variant>
      <vt:variant>
        <vt:lpwstr>_Toc284938180</vt:lpwstr>
      </vt:variant>
      <vt:variant>
        <vt:i4>1638452</vt:i4>
      </vt:variant>
      <vt:variant>
        <vt:i4>50</vt:i4>
      </vt:variant>
      <vt:variant>
        <vt:i4>0</vt:i4>
      </vt:variant>
      <vt:variant>
        <vt:i4>5</vt:i4>
      </vt:variant>
      <vt:variant>
        <vt:lpwstr/>
      </vt:variant>
      <vt:variant>
        <vt:lpwstr>_Toc284938179</vt:lpwstr>
      </vt:variant>
      <vt:variant>
        <vt:i4>1638452</vt:i4>
      </vt:variant>
      <vt:variant>
        <vt:i4>44</vt:i4>
      </vt:variant>
      <vt:variant>
        <vt:i4>0</vt:i4>
      </vt:variant>
      <vt:variant>
        <vt:i4>5</vt:i4>
      </vt:variant>
      <vt:variant>
        <vt:lpwstr/>
      </vt:variant>
      <vt:variant>
        <vt:lpwstr>_Toc284938178</vt:lpwstr>
      </vt:variant>
      <vt:variant>
        <vt:i4>1638452</vt:i4>
      </vt:variant>
      <vt:variant>
        <vt:i4>38</vt:i4>
      </vt:variant>
      <vt:variant>
        <vt:i4>0</vt:i4>
      </vt:variant>
      <vt:variant>
        <vt:i4>5</vt:i4>
      </vt:variant>
      <vt:variant>
        <vt:lpwstr/>
      </vt:variant>
      <vt:variant>
        <vt:lpwstr>_Toc284938177</vt:lpwstr>
      </vt:variant>
      <vt:variant>
        <vt:i4>1638452</vt:i4>
      </vt:variant>
      <vt:variant>
        <vt:i4>32</vt:i4>
      </vt:variant>
      <vt:variant>
        <vt:i4>0</vt:i4>
      </vt:variant>
      <vt:variant>
        <vt:i4>5</vt:i4>
      </vt:variant>
      <vt:variant>
        <vt:lpwstr/>
      </vt:variant>
      <vt:variant>
        <vt:lpwstr>_Toc284938176</vt:lpwstr>
      </vt:variant>
      <vt:variant>
        <vt:i4>1638452</vt:i4>
      </vt:variant>
      <vt:variant>
        <vt:i4>26</vt:i4>
      </vt:variant>
      <vt:variant>
        <vt:i4>0</vt:i4>
      </vt:variant>
      <vt:variant>
        <vt:i4>5</vt:i4>
      </vt:variant>
      <vt:variant>
        <vt:lpwstr/>
      </vt:variant>
      <vt:variant>
        <vt:lpwstr>_Toc284938175</vt:lpwstr>
      </vt:variant>
      <vt:variant>
        <vt:i4>1638452</vt:i4>
      </vt:variant>
      <vt:variant>
        <vt:i4>20</vt:i4>
      </vt:variant>
      <vt:variant>
        <vt:i4>0</vt:i4>
      </vt:variant>
      <vt:variant>
        <vt:i4>5</vt:i4>
      </vt:variant>
      <vt:variant>
        <vt:lpwstr/>
      </vt:variant>
      <vt:variant>
        <vt:lpwstr>_Toc284938174</vt:lpwstr>
      </vt:variant>
      <vt:variant>
        <vt:i4>1638452</vt:i4>
      </vt:variant>
      <vt:variant>
        <vt:i4>14</vt:i4>
      </vt:variant>
      <vt:variant>
        <vt:i4>0</vt:i4>
      </vt:variant>
      <vt:variant>
        <vt:i4>5</vt:i4>
      </vt:variant>
      <vt:variant>
        <vt:lpwstr/>
      </vt:variant>
      <vt:variant>
        <vt:lpwstr>_Toc284938173</vt:lpwstr>
      </vt:variant>
      <vt:variant>
        <vt:i4>1638452</vt:i4>
      </vt:variant>
      <vt:variant>
        <vt:i4>8</vt:i4>
      </vt:variant>
      <vt:variant>
        <vt:i4>0</vt:i4>
      </vt:variant>
      <vt:variant>
        <vt:i4>5</vt:i4>
      </vt:variant>
      <vt:variant>
        <vt:lpwstr/>
      </vt:variant>
      <vt:variant>
        <vt:lpwstr>_Toc284938172</vt:lpwstr>
      </vt:variant>
      <vt:variant>
        <vt:i4>1638452</vt:i4>
      </vt:variant>
      <vt:variant>
        <vt:i4>2</vt:i4>
      </vt:variant>
      <vt:variant>
        <vt:i4>0</vt:i4>
      </vt:variant>
      <vt:variant>
        <vt:i4>5</vt:i4>
      </vt:variant>
      <vt:variant>
        <vt:lpwstr/>
      </vt:variant>
      <vt:variant>
        <vt:lpwstr>_Toc284938171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catherinel1</dc:creator>
  <cp:lastModifiedBy>Joel Loyaga</cp:lastModifiedBy>
  <cp:revision>6</cp:revision>
  <cp:lastPrinted>2017-06-15T05:46:00Z</cp:lastPrinted>
  <dcterms:created xsi:type="dcterms:W3CDTF">2019-03-08T08:06:00Z</dcterms:created>
  <dcterms:modified xsi:type="dcterms:W3CDTF">2024-08-18T03:28:00Z</dcterms:modified>
</cp:coreProperties>
</file>