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1350"/>
        <w:gridCol w:w="1620"/>
        <w:gridCol w:w="720"/>
        <w:gridCol w:w="1125"/>
        <w:gridCol w:w="45"/>
        <w:gridCol w:w="1710"/>
        <w:gridCol w:w="1260"/>
        <w:gridCol w:w="47"/>
        <w:gridCol w:w="1753"/>
      </w:tblGrid>
      <w:tr w:rsidR="00D542E2" w:rsidRPr="00FD2761" w14:paraId="55F12B06" w14:textId="77777777" w:rsidTr="6AC808D0">
        <w:tc>
          <w:tcPr>
            <w:tcW w:w="3690" w:type="dxa"/>
            <w:gridSpan w:val="3"/>
            <w:vAlign w:val="center"/>
          </w:tcPr>
          <w:p w14:paraId="670E2B27" w14:textId="77777777" w:rsidR="00D542E2" w:rsidRPr="00FD2761" w:rsidRDefault="00D542E2" w:rsidP="00D542E2">
            <w:pPr>
              <w:pStyle w:val="TableText"/>
              <w:jc w:val="right"/>
              <w:rPr>
                <w:lang w:val="en-AU"/>
              </w:rPr>
            </w:pPr>
            <w:r w:rsidRPr="00FD2761">
              <w:rPr>
                <w:lang w:val="en-AU"/>
              </w:rPr>
              <w:t>Role Profile Title:</w:t>
            </w:r>
          </w:p>
        </w:tc>
        <w:tc>
          <w:tcPr>
            <w:tcW w:w="2880" w:type="dxa"/>
            <w:gridSpan w:val="3"/>
            <w:vAlign w:val="center"/>
          </w:tcPr>
          <w:p w14:paraId="621FEF9B" w14:textId="29841A45" w:rsidR="00D542E2" w:rsidRPr="00FD2761" w:rsidRDefault="005C164D" w:rsidP="00D542E2">
            <w:pPr>
              <w:pStyle w:val="TableText"/>
              <w:jc w:val="left"/>
              <w:rPr>
                <w:b/>
                <w:lang w:val="en-AU"/>
              </w:rPr>
            </w:pPr>
            <w:r>
              <w:rPr>
                <w:rFonts w:asciiTheme="minorHAnsi" w:hAnsiTheme="minorHAnsi" w:cs="Calibri"/>
                <w:b/>
              </w:rPr>
              <w:t xml:space="preserve">Assistant </w:t>
            </w:r>
            <w:r w:rsidR="00C11722">
              <w:rPr>
                <w:rFonts w:asciiTheme="minorHAnsi" w:hAnsiTheme="minorHAnsi" w:cs="Calibri"/>
                <w:b/>
              </w:rPr>
              <w:t>Commercial Manager</w:t>
            </w:r>
          </w:p>
        </w:tc>
        <w:tc>
          <w:tcPr>
            <w:tcW w:w="1307" w:type="dxa"/>
            <w:gridSpan w:val="2"/>
            <w:vAlign w:val="center"/>
          </w:tcPr>
          <w:p w14:paraId="72DD6FB5" w14:textId="77777777" w:rsidR="00D542E2" w:rsidRPr="00FD2761" w:rsidRDefault="00D542E2" w:rsidP="00D542E2">
            <w:pPr>
              <w:pStyle w:val="TableText"/>
              <w:jc w:val="right"/>
              <w:rPr>
                <w:b/>
                <w:lang w:val="en-AU"/>
              </w:rPr>
            </w:pPr>
            <w:r w:rsidRPr="00FD2761">
              <w:rPr>
                <w:lang w:val="en-AU"/>
              </w:rPr>
              <w:t>Job Code:</w:t>
            </w:r>
          </w:p>
        </w:tc>
        <w:tc>
          <w:tcPr>
            <w:tcW w:w="1753" w:type="dxa"/>
            <w:vAlign w:val="center"/>
          </w:tcPr>
          <w:p w14:paraId="14EA5C8D" w14:textId="4BF0A3E1" w:rsidR="00D542E2" w:rsidRPr="00FD2761" w:rsidRDefault="00D542E2" w:rsidP="00D542E2">
            <w:pPr>
              <w:pStyle w:val="TableText"/>
              <w:jc w:val="left"/>
              <w:rPr>
                <w:b/>
                <w:lang w:val="en-AU"/>
              </w:rPr>
            </w:pPr>
          </w:p>
        </w:tc>
      </w:tr>
      <w:tr w:rsidR="00D542E2" w:rsidRPr="00FD2761" w14:paraId="05AA7191" w14:textId="77777777" w:rsidTr="6AC808D0">
        <w:tc>
          <w:tcPr>
            <w:tcW w:w="3690" w:type="dxa"/>
            <w:gridSpan w:val="3"/>
            <w:vAlign w:val="center"/>
          </w:tcPr>
          <w:p w14:paraId="0878D76E" w14:textId="77777777" w:rsidR="00D542E2" w:rsidRPr="00FD2761" w:rsidRDefault="00D542E2" w:rsidP="00D542E2">
            <w:pPr>
              <w:pStyle w:val="TableText"/>
              <w:jc w:val="right"/>
              <w:rPr>
                <w:lang w:val="en-AU"/>
              </w:rPr>
            </w:pPr>
            <w:r w:rsidRPr="00FD2761">
              <w:rPr>
                <w:lang w:val="en-AU"/>
              </w:rPr>
              <w:t xml:space="preserve">Job Title: </w:t>
            </w:r>
          </w:p>
          <w:p w14:paraId="0016FE87" w14:textId="77777777" w:rsidR="00D542E2" w:rsidRPr="00FD2761" w:rsidRDefault="00D542E2" w:rsidP="00D542E2">
            <w:pPr>
              <w:pStyle w:val="TableText"/>
              <w:jc w:val="right"/>
              <w:rPr>
                <w:lang w:val="en-AU"/>
              </w:rPr>
            </w:pPr>
            <w:r w:rsidRPr="00FD2761">
              <w:rPr>
                <w:lang w:val="en-AU"/>
              </w:rPr>
              <w:t>(for use when creating an individual job description)</w:t>
            </w:r>
          </w:p>
        </w:tc>
        <w:tc>
          <w:tcPr>
            <w:tcW w:w="5940" w:type="dxa"/>
            <w:gridSpan w:val="6"/>
            <w:vAlign w:val="center"/>
          </w:tcPr>
          <w:p w14:paraId="7BE8264F" w14:textId="762F1092" w:rsidR="00D542E2" w:rsidRPr="00FD2761" w:rsidRDefault="0015648F" w:rsidP="00D542E2">
            <w:pPr>
              <w:pStyle w:val="TableText"/>
              <w:rPr>
                <w:b/>
                <w:lang w:val="en-AU"/>
              </w:rPr>
            </w:pPr>
            <w:r>
              <w:rPr>
                <w:b/>
                <w:lang w:val="en-AU"/>
              </w:rPr>
              <w:t>Senior Commercial Manager</w:t>
            </w:r>
          </w:p>
        </w:tc>
      </w:tr>
      <w:tr w:rsidR="00D542E2" w:rsidRPr="00FD2761" w14:paraId="49822A0F" w14:textId="77777777" w:rsidTr="6AC808D0">
        <w:tc>
          <w:tcPr>
            <w:tcW w:w="3690" w:type="dxa"/>
            <w:gridSpan w:val="3"/>
            <w:vAlign w:val="center"/>
          </w:tcPr>
          <w:p w14:paraId="3891C682" w14:textId="77777777" w:rsidR="00D542E2" w:rsidRPr="00FD2761" w:rsidRDefault="00D542E2" w:rsidP="00D542E2">
            <w:pPr>
              <w:pStyle w:val="TableText"/>
              <w:jc w:val="right"/>
              <w:rPr>
                <w:lang w:val="en-AU"/>
              </w:rPr>
            </w:pPr>
            <w:r w:rsidRPr="00FD2761">
              <w:rPr>
                <w:lang w:val="en-AU"/>
              </w:rPr>
              <w:t>Job Family :</w:t>
            </w:r>
          </w:p>
        </w:tc>
        <w:tc>
          <w:tcPr>
            <w:tcW w:w="2880" w:type="dxa"/>
            <w:gridSpan w:val="3"/>
            <w:vAlign w:val="center"/>
          </w:tcPr>
          <w:p w14:paraId="2923D0F7" w14:textId="77777777" w:rsidR="00D542E2" w:rsidRPr="00FD2761" w:rsidRDefault="00C11722" w:rsidP="00D542E2">
            <w:pPr>
              <w:pStyle w:val="TableText"/>
              <w:jc w:val="left"/>
              <w:rPr>
                <w:b/>
                <w:lang w:val="en-AU"/>
              </w:rPr>
            </w:pPr>
            <w:r>
              <w:rPr>
                <w:rFonts w:asciiTheme="minorHAnsi" w:hAnsiTheme="minorHAnsi" w:cs="Calibri"/>
                <w:b/>
              </w:rPr>
              <w:t>Commercial &amp; Risk</w:t>
            </w:r>
          </w:p>
        </w:tc>
        <w:tc>
          <w:tcPr>
            <w:tcW w:w="1307" w:type="dxa"/>
            <w:gridSpan w:val="2"/>
            <w:vAlign w:val="center"/>
          </w:tcPr>
          <w:p w14:paraId="16A822DD" w14:textId="77777777" w:rsidR="00D542E2" w:rsidRPr="00FD2761" w:rsidRDefault="00D542E2" w:rsidP="00D542E2">
            <w:pPr>
              <w:pStyle w:val="TableText"/>
              <w:jc w:val="right"/>
              <w:rPr>
                <w:lang w:val="en-AU"/>
              </w:rPr>
            </w:pPr>
            <w:r w:rsidRPr="00FD2761">
              <w:rPr>
                <w:lang w:val="en-AU"/>
              </w:rPr>
              <w:t>LAL Level:</w:t>
            </w:r>
          </w:p>
        </w:tc>
        <w:tc>
          <w:tcPr>
            <w:tcW w:w="1753" w:type="dxa"/>
            <w:vAlign w:val="center"/>
          </w:tcPr>
          <w:p w14:paraId="6A26F066" w14:textId="2BFDD402" w:rsidR="00D542E2" w:rsidRPr="00FD2761" w:rsidRDefault="005C164D" w:rsidP="00D542E2">
            <w:pPr>
              <w:pStyle w:val="TableText"/>
              <w:jc w:val="left"/>
              <w:rPr>
                <w:b/>
                <w:color w:val="FF0000"/>
                <w:lang w:val="en-AU"/>
              </w:rPr>
            </w:pPr>
            <w:r>
              <w:rPr>
                <w:rFonts w:asciiTheme="minorHAnsi" w:hAnsiTheme="minorHAnsi" w:cs="Calibri"/>
                <w:b/>
              </w:rPr>
              <w:t>4</w:t>
            </w:r>
          </w:p>
        </w:tc>
      </w:tr>
      <w:tr w:rsidR="00D542E2" w:rsidRPr="00FD2761" w14:paraId="43AB00CA" w14:textId="77777777" w:rsidTr="6AC808D0">
        <w:trPr>
          <w:trHeight w:val="404"/>
        </w:trPr>
        <w:tc>
          <w:tcPr>
            <w:tcW w:w="3690" w:type="dxa"/>
            <w:gridSpan w:val="3"/>
            <w:vAlign w:val="center"/>
          </w:tcPr>
          <w:p w14:paraId="6C85744B" w14:textId="77777777" w:rsidR="00D542E2" w:rsidRPr="00FD2761" w:rsidRDefault="00D542E2" w:rsidP="00D542E2">
            <w:pPr>
              <w:pStyle w:val="TableText"/>
              <w:jc w:val="right"/>
              <w:rPr>
                <w:lang w:val="en-AU"/>
              </w:rPr>
            </w:pPr>
            <w:r w:rsidRPr="00FD2761">
              <w:rPr>
                <w:lang w:val="en-AU"/>
              </w:rPr>
              <w:t>Position Reports to:</w:t>
            </w:r>
          </w:p>
        </w:tc>
        <w:tc>
          <w:tcPr>
            <w:tcW w:w="5940" w:type="dxa"/>
            <w:gridSpan w:val="6"/>
            <w:vAlign w:val="center"/>
          </w:tcPr>
          <w:p w14:paraId="42468D2C" w14:textId="77777777" w:rsidR="00D542E2" w:rsidRPr="00FD2761" w:rsidRDefault="00C11722" w:rsidP="00C11722">
            <w:pPr>
              <w:pStyle w:val="TableText"/>
              <w:jc w:val="left"/>
              <w:rPr>
                <w:b/>
                <w:lang w:val="en-AU"/>
              </w:rPr>
            </w:pPr>
            <w:r>
              <w:rPr>
                <w:rFonts w:asciiTheme="minorHAnsi" w:hAnsiTheme="minorHAnsi" w:cs="Calibri"/>
                <w:b/>
              </w:rPr>
              <w:t>Project Manager/Director</w:t>
            </w:r>
          </w:p>
        </w:tc>
      </w:tr>
      <w:tr w:rsidR="00D542E2" w:rsidRPr="00FD2761" w14:paraId="38297B70" w14:textId="77777777" w:rsidTr="6AC808D0">
        <w:tc>
          <w:tcPr>
            <w:tcW w:w="3690" w:type="dxa"/>
            <w:gridSpan w:val="3"/>
            <w:tcBorders>
              <w:bottom w:val="single" w:sz="4" w:space="0" w:color="auto"/>
            </w:tcBorders>
            <w:vAlign w:val="center"/>
          </w:tcPr>
          <w:p w14:paraId="5932C52C" w14:textId="77777777" w:rsidR="00D542E2" w:rsidRPr="00FD2761" w:rsidRDefault="00D542E2" w:rsidP="00D542E2">
            <w:pPr>
              <w:pStyle w:val="TableText"/>
              <w:jc w:val="right"/>
              <w:rPr>
                <w:lang w:val="en-AU"/>
              </w:rPr>
            </w:pPr>
            <w:r w:rsidRPr="00FD2761">
              <w:rPr>
                <w:lang w:val="en-AU"/>
              </w:rPr>
              <w:t>BU / Project / Dept.:</w:t>
            </w:r>
          </w:p>
        </w:tc>
        <w:tc>
          <w:tcPr>
            <w:tcW w:w="5940" w:type="dxa"/>
            <w:gridSpan w:val="6"/>
            <w:tcBorders>
              <w:bottom w:val="single" w:sz="4" w:space="0" w:color="auto"/>
            </w:tcBorders>
            <w:vAlign w:val="center"/>
          </w:tcPr>
          <w:p w14:paraId="4CD9BA7D" w14:textId="77777777" w:rsidR="00D542E2" w:rsidRPr="00FD2761" w:rsidRDefault="00C11722" w:rsidP="00C11722">
            <w:pPr>
              <w:pStyle w:val="TableText"/>
              <w:jc w:val="left"/>
              <w:rPr>
                <w:b/>
                <w:lang w:val="en-AU"/>
              </w:rPr>
            </w:pPr>
            <w:r>
              <w:rPr>
                <w:rFonts w:asciiTheme="minorHAnsi" w:hAnsiTheme="minorHAnsi" w:cs="Calibri"/>
                <w:b/>
              </w:rPr>
              <w:t>Commercial &amp; Risk</w:t>
            </w:r>
          </w:p>
        </w:tc>
      </w:tr>
      <w:tr w:rsidR="00D542E2" w:rsidRPr="00FD2761" w14:paraId="493C51AA" w14:textId="77777777" w:rsidTr="6AC808D0">
        <w:trPr>
          <w:trHeight w:val="225"/>
        </w:trPr>
        <w:tc>
          <w:tcPr>
            <w:tcW w:w="9630" w:type="dxa"/>
            <w:gridSpan w:val="9"/>
            <w:tcBorders>
              <w:left w:val="nil"/>
              <w:right w:val="nil"/>
            </w:tcBorders>
            <w:vAlign w:val="center"/>
          </w:tcPr>
          <w:p w14:paraId="558A8E05" w14:textId="77777777" w:rsidR="00D542E2" w:rsidRPr="00FD2761" w:rsidRDefault="00D542E2" w:rsidP="00A70D2F">
            <w:pPr>
              <w:pStyle w:val="TableText"/>
              <w:spacing w:after="120"/>
              <w:rPr>
                <w:lang w:val="en-AU"/>
              </w:rPr>
            </w:pPr>
          </w:p>
        </w:tc>
      </w:tr>
      <w:tr w:rsidR="00D542E2" w:rsidRPr="00FD2761" w14:paraId="21CD5AB3" w14:textId="77777777" w:rsidTr="6AC808D0">
        <w:tc>
          <w:tcPr>
            <w:tcW w:w="9630" w:type="dxa"/>
            <w:gridSpan w:val="9"/>
            <w:shd w:val="clear" w:color="auto" w:fill="002060"/>
            <w:vAlign w:val="center"/>
          </w:tcPr>
          <w:p w14:paraId="0FD49114" w14:textId="77777777" w:rsidR="00D542E2" w:rsidRPr="00FD2761" w:rsidRDefault="00D542E2" w:rsidP="00D542E2">
            <w:pPr>
              <w:pStyle w:val="TableText"/>
              <w:rPr>
                <w:b/>
                <w:lang w:val="en-AU"/>
              </w:rPr>
            </w:pPr>
            <w:r w:rsidRPr="00FD2761">
              <w:rPr>
                <w:b/>
                <w:color w:val="FFFFFF" w:themeColor="background1"/>
                <w:lang w:val="en-AU"/>
              </w:rPr>
              <w:t xml:space="preserve">LEIGHTON ASIA </w:t>
            </w:r>
          </w:p>
        </w:tc>
      </w:tr>
      <w:tr w:rsidR="00D542E2" w:rsidRPr="00FD2761" w14:paraId="46F7E072" w14:textId="77777777" w:rsidTr="6AC808D0">
        <w:tc>
          <w:tcPr>
            <w:tcW w:w="9630" w:type="dxa"/>
            <w:gridSpan w:val="9"/>
            <w:tcBorders>
              <w:bottom w:val="single" w:sz="4" w:space="0" w:color="auto"/>
            </w:tcBorders>
            <w:vAlign w:val="center"/>
          </w:tcPr>
          <w:p w14:paraId="34556DA4" w14:textId="77777777" w:rsidR="00D542E2" w:rsidRPr="00FD2761" w:rsidRDefault="00D542E2" w:rsidP="00D542E2">
            <w:pPr>
              <w:pStyle w:val="TableText"/>
              <w:rPr>
                <w:lang w:val="en-AU"/>
              </w:rPr>
            </w:pPr>
            <w:r w:rsidRPr="00FD2761">
              <w:rPr>
                <w:rFonts w:eastAsia="MS Mincho"/>
                <w:lang w:val="en-AU" w:eastAsia="ja-JP"/>
              </w:rPr>
              <w:t>Leighton Asia leverages comprehensive sector expertise and geographic diversity as a leading constructor. We possess a unique combination of local knowledge and extensive international experience, which allows us to develop competitive, innovative and practical solutions across Asia, India and the global offshore market. Our ability to consistently deliver results to clients, shareholders and communities in our geographically vast and culturally diverse footprint is backed by our motivated, focused and performance-driven employees. We currently operate in China, Hong Kong, India, Indonesia, Iraq, Laos, Macau, Malaysia, Philippines, Singapore, Sri Lanka, Thailand and Vietnam. Leighton Asia is headquartered in Hong Kong.</w:t>
            </w:r>
          </w:p>
        </w:tc>
      </w:tr>
      <w:tr w:rsidR="00D542E2" w:rsidRPr="00FD2761" w14:paraId="5DAAB429" w14:textId="77777777" w:rsidTr="6AC808D0">
        <w:tc>
          <w:tcPr>
            <w:tcW w:w="9630" w:type="dxa"/>
            <w:gridSpan w:val="9"/>
            <w:tcBorders>
              <w:left w:val="nil"/>
              <w:right w:val="nil"/>
            </w:tcBorders>
            <w:vAlign w:val="center"/>
          </w:tcPr>
          <w:p w14:paraId="2435E9E1" w14:textId="77777777" w:rsidR="00D542E2" w:rsidRPr="00FD2761" w:rsidRDefault="00D542E2" w:rsidP="00A70D2F">
            <w:pPr>
              <w:pStyle w:val="TableText"/>
              <w:spacing w:after="120"/>
              <w:rPr>
                <w:rFonts w:eastAsia="MS Mincho"/>
                <w:lang w:val="en-AU" w:eastAsia="ja-JP"/>
              </w:rPr>
            </w:pPr>
          </w:p>
        </w:tc>
      </w:tr>
      <w:tr w:rsidR="00D542E2" w:rsidRPr="00FD2761" w14:paraId="03602095" w14:textId="77777777" w:rsidTr="6AC808D0">
        <w:tc>
          <w:tcPr>
            <w:tcW w:w="9630" w:type="dxa"/>
            <w:gridSpan w:val="9"/>
            <w:tcBorders>
              <w:bottom w:val="single" w:sz="4" w:space="0" w:color="auto"/>
            </w:tcBorders>
            <w:shd w:val="clear" w:color="auto" w:fill="002060"/>
            <w:vAlign w:val="center"/>
          </w:tcPr>
          <w:p w14:paraId="02398081" w14:textId="77777777" w:rsidR="00D542E2" w:rsidRPr="00FD2761" w:rsidRDefault="00A70D2F" w:rsidP="00D542E2">
            <w:pPr>
              <w:pStyle w:val="TableText"/>
              <w:rPr>
                <w:lang w:val="en-AU"/>
              </w:rPr>
            </w:pPr>
            <w:r w:rsidRPr="00FD2761">
              <w:rPr>
                <w:b/>
                <w:color w:val="FFFFFF" w:themeColor="background1"/>
                <w:lang w:val="en-AU"/>
              </w:rPr>
              <w:t>PURPOSE OF THE ROLE (why does the position exist, WITH what objectives)</w:t>
            </w:r>
          </w:p>
        </w:tc>
      </w:tr>
      <w:tr w:rsidR="00D542E2" w:rsidRPr="00FD2761" w14:paraId="6B1C2F2F" w14:textId="77777777" w:rsidTr="6AC808D0">
        <w:tc>
          <w:tcPr>
            <w:tcW w:w="9630" w:type="dxa"/>
            <w:gridSpan w:val="9"/>
            <w:tcBorders>
              <w:bottom w:val="single" w:sz="4" w:space="0" w:color="auto"/>
            </w:tcBorders>
            <w:vAlign w:val="center"/>
          </w:tcPr>
          <w:p w14:paraId="43780673" w14:textId="77777777" w:rsidR="00637FF5" w:rsidRPr="00C11722" w:rsidRDefault="00C11722" w:rsidP="00C11722">
            <w:pPr>
              <w:pStyle w:val="TableText"/>
              <w:ind w:right="137"/>
              <w:jc w:val="left"/>
            </w:pPr>
            <w:r w:rsidRPr="00C11722">
              <w:t>The role is responsible for planning &amp; monitoring of commercial aspects of the project; identification, valuation and advisory support to project teams with respect to commercial risks &amp; opportunities; monitoring and tracking project cash flows; and leading commercial discussions/negotiations with clients, sub-contractors and suppliers WITH THE OBJECTIVE OF minimising financial cost, maximising financial recovery and limiting contractual and commercial exposure to dispute.</w:t>
            </w:r>
          </w:p>
        </w:tc>
      </w:tr>
      <w:tr w:rsidR="005711E0" w:rsidRPr="00FD2761" w14:paraId="57AAFEAE" w14:textId="77777777" w:rsidTr="6AC808D0">
        <w:tc>
          <w:tcPr>
            <w:tcW w:w="9630" w:type="dxa"/>
            <w:gridSpan w:val="9"/>
            <w:tcBorders>
              <w:top w:val="single" w:sz="4" w:space="0" w:color="auto"/>
              <w:left w:val="nil"/>
              <w:bottom w:val="nil"/>
              <w:right w:val="nil"/>
            </w:tcBorders>
            <w:vAlign w:val="center"/>
          </w:tcPr>
          <w:p w14:paraId="4D893430" w14:textId="77777777" w:rsidR="005A557A" w:rsidRDefault="005A557A" w:rsidP="009E7622">
            <w:pPr>
              <w:pStyle w:val="TableText"/>
              <w:rPr>
                <w:b/>
                <w:lang w:val="en-AU"/>
              </w:rPr>
            </w:pPr>
          </w:p>
          <w:p w14:paraId="6E00B0A9" w14:textId="77777777" w:rsidR="005711E0" w:rsidRPr="00637FF5" w:rsidRDefault="005711E0" w:rsidP="009E7622">
            <w:pPr>
              <w:pStyle w:val="TableText"/>
            </w:pPr>
            <w:r>
              <w:rPr>
                <w:b/>
                <w:lang w:val="en-AU"/>
              </w:rPr>
              <w:t xml:space="preserve">Key </w:t>
            </w:r>
            <w:r w:rsidRPr="00FD2761">
              <w:rPr>
                <w:b/>
                <w:lang w:val="en-AU"/>
              </w:rPr>
              <w:t xml:space="preserve">working relationships </w:t>
            </w:r>
            <w:r w:rsidRPr="00FD2761">
              <w:rPr>
                <w:i/>
                <w:sz w:val="18"/>
                <w:lang w:val="en-AU"/>
              </w:rPr>
              <w:t>(Explain the people and levels and reasons both within and outside the organisation with which this job has to interact)</w:t>
            </w:r>
          </w:p>
        </w:tc>
      </w:tr>
      <w:tr w:rsidR="005711E0" w:rsidRPr="00FD2761" w14:paraId="65A3FA5A" w14:textId="77777777" w:rsidTr="6AC808D0">
        <w:tc>
          <w:tcPr>
            <w:tcW w:w="4815" w:type="dxa"/>
            <w:gridSpan w:val="4"/>
            <w:shd w:val="clear" w:color="auto" w:fill="002060"/>
          </w:tcPr>
          <w:p w14:paraId="7BF2809A" w14:textId="77777777" w:rsidR="005711E0" w:rsidRPr="00FD2761" w:rsidRDefault="005711E0" w:rsidP="00F210E7">
            <w:pPr>
              <w:pStyle w:val="TableText"/>
              <w:rPr>
                <w:b/>
                <w:color w:val="FFFFFF" w:themeColor="background1"/>
                <w:lang w:val="en-AU"/>
              </w:rPr>
            </w:pPr>
            <w:r w:rsidRPr="00FD2761">
              <w:rPr>
                <w:b/>
                <w:color w:val="FFFFFF" w:themeColor="background1"/>
                <w:lang w:val="en-AU"/>
              </w:rPr>
              <w:t>PRIMARY AUDIENCE (Internal)</w:t>
            </w:r>
          </w:p>
        </w:tc>
        <w:tc>
          <w:tcPr>
            <w:tcW w:w="4815" w:type="dxa"/>
            <w:gridSpan w:val="5"/>
            <w:shd w:val="clear" w:color="auto" w:fill="002060"/>
          </w:tcPr>
          <w:p w14:paraId="729BB1E7" w14:textId="77777777" w:rsidR="005711E0" w:rsidRPr="00FD2761" w:rsidRDefault="005711E0" w:rsidP="00F210E7">
            <w:pPr>
              <w:pStyle w:val="TableText"/>
              <w:jc w:val="left"/>
              <w:rPr>
                <w:b/>
                <w:color w:val="FFFFFF" w:themeColor="background1"/>
                <w:lang w:val="en-AU"/>
              </w:rPr>
            </w:pPr>
            <w:r w:rsidRPr="00FD2761">
              <w:rPr>
                <w:b/>
                <w:color w:val="FFFFFF" w:themeColor="background1"/>
                <w:lang w:val="en-AU"/>
              </w:rPr>
              <w:t>PRIMARY AUDIENCE (External)</w:t>
            </w:r>
          </w:p>
        </w:tc>
      </w:tr>
      <w:tr w:rsidR="005711E0" w:rsidRPr="00FD2761" w14:paraId="18D2CB94" w14:textId="77777777" w:rsidTr="6AC808D0">
        <w:tc>
          <w:tcPr>
            <w:tcW w:w="4815" w:type="dxa"/>
            <w:gridSpan w:val="4"/>
            <w:tcBorders>
              <w:bottom w:val="single" w:sz="4" w:space="0" w:color="auto"/>
            </w:tcBorders>
          </w:tcPr>
          <w:p w14:paraId="148325C7" w14:textId="6C9768E8" w:rsidR="00C11722" w:rsidRPr="00C11722" w:rsidRDefault="00C11722" w:rsidP="00C11722">
            <w:pPr>
              <w:pStyle w:val="TableTextBullet1"/>
              <w:numPr>
                <w:ilvl w:val="0"/>
                <w:numId w:val="15"/>
              </w:numPr>
              <w:spacing w:line="276" w:lineRule="auto"/>
              <w:ind w:left="241" w:hanging="142"/>
              <w:rPr>
                <w:lang w:val="en-AU"/>
              </w:rPr>
            </w:pPr>
            <w:r w:rsidRPr="00C11722">
              <w:rPr>
                <w:lang w:val="en-AU"/>
              </w:rPr>
              <w:t>2 direct reports (Finance Manager, Co</w:t>
            </w:r>
            <w:r w:rsidR="00765E5A">
              <w:rPr>
                <w:lang w:val="en-AU"/>
              </w:rPr>
              <w:t>mmercial Manager(s)</w:t>
            </w:r>
            <w:r w:rsidRPr="00C11722">
              <w:rPr>
                <w:lang w:val="en-AU"/>
              </w:rPr>
              <w:t>)</w:t>
            </w:r>
          </w:p>
          <w:p w14:paraId="20F921DF" w14:textId="7DC93FDD" w:rsidR="00C11722" w:rsidRPr="00C11722" w:rsidRDefault="00C11722" w:rsidP="00C11722">
            <w:pPr>
              <w:pStyle w:val="TableTextBullet1"/>
              <w:numPr>
                <w:ilvl w:val="0"/>
                <w:numId w:val="15"/>
              </w:numPr>
              <w:spacing w:line="276" w:lineRule="auto"/>
              <w:ind w:left="450"/>
              <w:rPr>
                <w:lang w:val="en-AU"/>
              </w:rPr>
            </w:pPr>
            <w:r w:rsidRPr="00C11722">
              <w:rPr>
                <w:lang w:val="en-AU"/>
              </w:rPr>
              <w:t>Quantity Surveyor</w:t>
            </w:r>
            <w:r w:rsidR="00765E5A">
              <w:rPr>
                <w:lang w:val="en-AU"/>
              </w:rPr>
              <w:t>s</w:t>
            </w:r>
          </w:p>
          <w:p w14:paraId="09CFB847" w14:textId="1670EE17" w:rsidR="005711E0" w:rsidRPr="00C11722" w:rsidRDefault="00765E5A" w:rsidP="00C11722">
            <w:pPr>
              <w:pStyle w:val="TableTextBullet1"/>
              <w:numPr>
                <w:ilvl w:val="0"/>
                <w:numId w:val="15"/>
              </w:numPr>
              <w:spacing w:line="276" w:lineRule="auto"/>
              <w:ind w:left="450"/>
              <w:rPr>
                <w:lang w:val="en-AU"/>
              </w:rPr>
            </w:pPr>
            <w:r>
              <w:rPr>
                <w:lang w:val="en-AU"/>
              </w:rPr>
              <w:t>Project Director</w:t>
            </w:r>
          </w:p>
          <w:p w14:paraId="69A51A56" w14:textId="77777777" w:rsidR="00C11722" w:rsidRPr="00C11722" w:rsidRDefault="00C11722" w:rsidP="00C11722">
            <w:pPr>
              <w:pStyle w:val="TableTextBullet1"/>
              <w:numPr>
                <w:ilvl w:val="0"/>
                <w:numId w:val="15"/>
              </w:numPr>
              <w:spacing w:line="276" w:lineRule="auto"/>
              <w:ind w:left="450"/>
              <w:rPr>
                <w:lang w:val="en-AU"/>
              </w:rPr>
            </w:pPr>
            <w:r w:rsidRPr="00C11722">
              <w:rPr>
                <w:lang w:val="en-AU"/>
              </w:rPr>
              <w:t>Construction department</w:t>
            </w:r>
          </w:p>
          <w:p w14:paraId="28A45C68" w14:textId="77777777" w:rsidR="00C11722" w:rsidRPr="00FD2761" w:rsidRDefault="00C11722" w:rsidP="00C11722">
            <w:pPr>
              <w:pStyle w:val="TableTextBullet1"/>
              <w:numPr>
                <w:ilvl w:val="0"/>
                <w:numId w:val="15"/>
              </w:numPr>
              <w:spacing w:line="276" w:lineRule="auto"/>
              <w:ind w:left="450"/>
              <w:rPr>
                <w:lang w:val="en-AU"/>
              </w:rPr>
            </w:pPr>
            <w:r w:rsidRPr="00C11722">
              <w:rPr>
                <w:lang w:val="en-AU"/>
              </w:rPr>
              <w:t>Planning department</w:t>
            </w:r>
          </w:p>
        </w:tc>
        <w:tc>
          <w:tcPr>
            <w:tcW w:w="4815" w:type="dxa"/>
            <w:gridSpan w:val="5"/>
            <w:tcBorders>
              <w:bottom w:val="single" w:sz="4" w:space="0" w:color="auto"/>
            </w:tcBorders>
          </w:tcPr>
          <w:p w14:paraId="78E6F768" w14:textId="77777777" w:rsidR="00C11722" w:rsidRPr="00C11722" w:rsidRDefault="00C11722" w:rsidP="00C11722">
            <w:pPr>
              <w:pStyle w:val="TableTextBullet1"/>
              <w:numPr>
                <w:ilvl w:val="0"/>
                <w:numId w:val="15"/>
              </w:numPr>
              <w:spacing w:line="276" w:lineRule="auto"/>
              <w:ind w:left="450"/>
              <w:rPr>
                <w:lang w:val="en-AU"/>
              </w:rPr>
            </w:pPr>
            <w:r w:rsidRPr="00C11722">
              <w:rPr>
                <w:lang w:val="en-AU"/>
              </w:rPr>
              <w:t>Client representatives</w:t>
            </w:r>
          </w:p>
          <w:p w14:paraId="759974A1" w14:textId="77777777" w:rsidR="00C11722" w:rsidRPr="00C11722" w:rsidRDefault="00C11722" w:rsidP="00C11722">
            <w:pPr>
              <w:pStyle w:val="TableTextBullet1"/>
              <w:numPr>
                <w:ilvl w:val="0"/>
                <w:numId w:val="15"/>
              </w:numPr>
              <w:spacing w:line="276" w:lineRule="auto"/>
              <w:ind w:left="450"/>
              <w:rPr>
                <w:lang w:val="en-AU"/>
              </w:rPr>
            </w:pPr>
            <w:r w:rsidRPr="00C11722">
              <w:rPr>
                <w:lang w:val="en-AU"/>
              </w:rPr>
              <w:t>Suppliers</w:t>
            </w:r>
          </w:p>
          <w:p w14:paraId="5A1D7096" w14:textId="77777777" w:rsidR="005711E0" w:rsidRPr="00FD2761" w:rsidRDefault="00C11722" w:rsidP="00C11722">
            <w:pPr>
              <w:pStyle w:val="TableTextBullet1"/>
              <w:numPr>
                <w:ilvl w:val="0"/>
                <w:numId w:val="15"/>
              </w:numPr>
              <w:spacing w:line="276" w:lineRule="auto"/>
              <w:ind w:left="450"/>
              <w:rPr>
                <w:lang w:val="en-AU"/>
              </w:rPr>
            </w:pPr>
            <w:r w:rsidRPr="00C11722">
              <w:rPr>
                <w:lang w:val="en-AU"/>
              </w:rPr>
              <w:t>Sub-contractors</w:t>
            </w:r>
          </w:p>
        </w:tc>
      </w:tr>
      <w:tr w:rsidR="009A7FC9" w:rsidRPr="00FD2761" w14:paraId="4877E9D0" w14:textId="77777777" w:rsidTr="6AC808D0">
        <w:tc>
          <w:tcPr>
            <w:tcW w:w="9630" w:type="dxa"/>
            <w:gridSpan w:val="9"/>
            <w:tcBorders>
              <w:top w:val="nil"/>
              <w:left w:val="nil"/>
              <w:right w:val="nil"/>
            </w:tcBorders>
          </w:tcPr>
          <w:p w14:paraId="63C377E5" w14:textId="77777777" w:rsidR="009A7FC9" w:rsidRPr="00FD2761" w:rsidRDefault="009A7FC9" w:rsidP="00F210E7">
            <w:pPr>
              <w:pStyle w:val="TableText"/>
              <w:jc w:val="left"/>
              <w:rPr>
                <w:lang w:val="en-AU"/>
              </w:rPr>
            </w:pPr>
            <w:r w:rsidRPr="00FD2761">
              <w:rPr>
                <w:b/>
                <w:lang w:val="en-AU"/>
              </w:rPr>
              <w:t xml:space="preserve">Qualification, Experience and Skills </w:t>
            </w:r>
            <w:r w:rsidRPr="00FD2761">
              <w:rPr>
                <w:i/>
                <w:sz w:val="18"/>
                <w:lang w:val="en-AU"/>
              </w:rPr>
              <w:t>(Please provide typical qualification and experience requirements for the position, and not qualifications of the position holder)</w:t>
            </w:r>
          </w:p>
        </w:tc>
      </w:tr>
      <w:tr w:rsidR="009A7FC9" w:rsidRPr="00FD2761" w14:paraId="393C18B8" w14:textId="77777777" w:rsidTr="6AC808D0">
        <w:tc>
          <w:tcPr>
            <w:tcW w:w="4815" w:type="dxa"/>
            <w:gridSpan w:val="4"/>
            <w:shd w:val="clear" w:color="auto" w:fill="002060"/>
          </w:tcPr>
          <w:p w14:paraId="0910D6B1" w14:textId="77777777" w:rsidR="009A7FC9" w:rsidRPr="00FD2761" w:rsidRDefault="009A7FC9" w:rsidP="00F210E7">
            <w:pPr>
              <w:pStyle w:val="TableText"/>
              <w:jc w:val="center"/>
              <w:rPr>
                <w:b/>
                <w:color w:val="FFFFFF" w:themeColor="background1"/>
                <w:lang w:val="en-AU"/>
              </w:rPr>
            </w:pPr>
            <w:r w:rsidRPr="00FD2761">
              <w:rPr>
                <w:b/>
                <w:color w:val="FFFFFF" w:themeColor="background1"/>
                <w:lang w:val="en-AU"/>
              </w:rPr>
              <w:t>QUALIFICATIONS</w:t>
            </w:r>
          </w:p>
        </w:tc>
        <w:tc>
          <w:tcPr>
            <w:tcW w:w="4815" w:type="dxa"/>
            <w:gridSpan w:val="5"/>
            <w:shd w:val="clear" w:color="auto" w:fill="002060"/>
          </w:tcPr>
          <w:p w14:paraId="5A462A20" w14:textId="77777777" w:rsidR="009A7FC9" w:rsidRPr="00FD2761" w:rsidRDefault="009A7FC9" w:rsidP="00F210E7">
            <w:pPr>
              <w:pStyle w:val="TableText"/>
              <w:jc w:val="center"/>
              <w:rPr>
                <w:b/>
                <w:color w:val="FFFFFF" w:themeColor="background1"/>
                <w:lang w:val="en-AU"/>
              </w:rPr>
            </w:pPr>
            <w:r w:rsidRPr="00FD2761">
              <w:rPr>
                <w:b/>
                <w:color w:val="FFFFFF" w:themeColor="background1"/>
                <w:lang w:val="en-AU"/>
              </w:rPr>
              <w:t>EXPERIENCE</w:t>
            </w:r>
          </w:p>
        </w:tc>
      </w:tr>
      <w:tr w:rsidR="009A7FC9" w:rsidRPr="00FD2761" w14:paraId="09011A10" w14:textId="77777777" w:rsidTr="6AC808D0">
        <w:tc>
          <w:tcPr>
            <w:tcW w:w="4815" w:type="dxa"/>
            <w:gridSpan w:val="4"/>
            <w:tcBorders>
              <w:bottom w:val="single" w:sz="4" w:space="0" w:color="auto"/>
            </w:tcBorders>
          </w:tcPr>
          <w:p w14:paraId="3EF65DAF" w14:textId="77777777" w:rsidR="009A7FC9" w:rsidRPr="009A7FC9" w:rsidRDefault="00C11722" w:rsidP="00C11722">
            <w:pPr>
              <w:pStyle w:val="TableTextBullet1"/>
              <w:numPr>
                <w:ilvl w:val="0"/>
                <w:numId w:val="15"/>
              </w:numPr>
              <w:spacing w:line="276" w:lineRule="auto"/>
              <w:ind w:left="450"/>
              <w:rPr>
                <w:lang w:val="en-AU"/>
              </w:rPr>
            </w:pPr>
            <w:r w:rsidRPr="00C11722">
              <w:rPr>
                <w:lang w:val="en-AU"/>
              </w:rPr>
              <w:t>Degree in Quantitative Surveying or related area</w:t>
            </w:r>
          </w:p>
        </w:tc>
        <w:tc>
          <w:tcPr>
            <w:tcW w:w="4815" w:type="dxa"/>
            <w:gridSpan w:val="5"/>
            <w:tcBorders>
              <w:bottom w:val="single" w:sz="4" w:space="0" w:color="auto"/>
            </w:tcBorders>
          </w:tcPr>
          <w:p w14:paraId="7225BE03" w14:textId="218E5541" w:rsidR="00C11722" w:rsidRPr="00C11722" w:rsidRDefault="00C11722" w:rsidP="006C7DD1">
            <w:pPr>
              <w:pStyle w:val="TableTextBullet1"/>
              <w:numPr>
                <w:ilvl w:val="0"/>
                <w:numId w:val="15"/>
              </w:numPr>
              <w:spacing w:line="276" w:lineRule="auto"/>
              <w:ind w:left="245" w:hanging="155"/>
              <w:jc w:val="left"/>
              <w:rPr>
                <w:lang w:val="en-AU"/>
              </w:rPr>
            </w:pPr>
            <w:r w:rsidRPr="00C11722">
              <w:rPr>
                <w:lang w:val="en-AU"/>
              </w:rPr>
              <w:t xml:space="preserve">Total work experience: </w:t>
            </w:r>
            <w:r w:rsidR="005C164D">
              <w:rPr>
                <w:lang w:val="en-AU"/>
              </w:rPr>
              <w:t>8</w:t>
            </w:r>
            <w:r w:rsidRPr="00C11722">
              <w:rPr>
                <w:lang w:val="en-AU"/>
              </w:rPr>
              <w:t>+ years</w:t>
            </w:r>
          </w:p>
          <w:p w14:paraId="00669D01" w14:textId="77777777" w:rsidR="009A7FC9" w:rsidRDefault="00C11722" w:rsidP="006C7DD1">
            <w:pPr>
              <w:pStyle w:val="TableTextBullet1"/>
              <w:numPr>
                <w:ilvl w:val="0"/>
                <w:numId w:val="15"/>
              </w:numPr>
              <w:spacing w:line="276" w:lineRule="auto"/>
              <w:ind w:left="245" w:hanging="155"/>
              <w:jc w:val="left"/>
              <w:rPr>
                <w:lang w:val="en-AU"/>
              </w:rPr>
            </w:pPr>
            <w:r w:rsidRPr="00C11722">
              <w:rPr>
                <w:lang w:val="en-AU"/>
              </w:rPr>
              <w:t>Total relevant experience: 3-5 years of experience in managing the commercial department of projects of similar size/complexity</w:t>
            </w:r>
          </w:p>
          <w:p w14:paraId="4540D074" w14:textId="77777777" w:rsidR="006C7DD1" w:rsidRPr="006C7DD1" w:rsidRDefault="006C7DD1" w:rsidP="006C7DD1">
            <w:pPr>
              <w:pStyle w:val="TableTextBullet1"/>
              <w:numPr>
                <w:ilvl w:val="0"/>
                <w:numId w:val="15"/>
              </w:numPr>
              <w:spacing w:line="276" w:lineRule="auto"/>
              <w:ind w:left="245" w:hanging="155"/>
              <w:jc w:val="left"/>
              <w:rPr>
                <w:lang w:val="en-AU"/>
              </w:rPr>
            </w:pPr>
            <w:r w:rsidRPr="006C7DD1">
              <w:rPr>
                <w:lang w:val="en-AU"/>
              </w:rPr>
              <w:t>Knowledge of construction industry</w:t>
            </w:r>
          </w:p>
          <w:p w14:paraId="524B5E87" w14:textId="77777777" w:rsidR="006C7DD1" w:rsidRPr="006C7DD1" w:rsidRDefault="006C7DD1" w:rsidP="006C7DD1">
            <w:pPr>
              <w:pStyle w:val="TableTextBullet1"/>
              <w:numPr>
                <w:ilvl w:val="0"/>
                <w:numId w:val="15"/>
              </w:numPr>
              <w:spacing w:line="276" w:lineRule="auto"/>
              <w:ind w:left="245" w:hanging="155"/>
              <w:jc w:val="left"/>
              <w:rPr>
                <w:lang w:val="en-AU"/>
              </w:rPr>
            </w:pPr>
            <w:r w:rsidRPr="006C7DD1">
              <w:rPr>
                <w:lang w:val="en-AU"/>
              </w:rPr>
              <w:t>Knowledge of legal aspects relevant to contracting</w:t>
            </w:r>
          </w:p>
          <w:p w14:paraId="2BE58F43" w14:textId="77777777" w:rsidR="006C7DD1" w:rsidRPr="006C7DD1" w:rsidRDefault="006C7DD1" w:rsidP="006C7DD1">
            <w:pPr>
              <w:pStyle w:val="TableTextBullet1"/>
              <w:numPr>
                <w:ilvl w:val="0"/>
                <w:numId w:val="15"/>
              </w:numPr>
              <w:spacing w:line="276" w:lineRule="auto"/>
              <w:ind w:left="245" w:hanging="155"/>
              <w:jc w:val="left"/>
              <w:rPr>
                <w:lang w:val="en-AU"/>
              </w:rPr>
            </w:pPr>
            <w:r w:rsidRPr="006C7DD1">
              <w:rPr>
                <w:lang w:val="en-AU"/>
              </w:rPr>
              <w:t>Planning &amp; time management skills</w:t>
            </w:r>
          </w:p>
          <w:p w14:paraId="27FFBD67" w14:textId="5169DC96" w:rsidR="006C7DD1" w:rsidRPr="009A7FC9" w:rsidRDefault="6AC808D0" w:rsidP="6AC808D0">
            <w:pPr>
              <w:pStyle w:val="TableTextBullet1"/>
              <w:numPr>
                <w:ilvl w:val="0"/>
                <w:numId w:val="15"/>
              </w:numPr>
              <w:spacing w:line="276" w:lineRule="auto"/>
              <w:ind w:left="245" w:hanging="155"/>
              <w:jc w:val="left"/>
              <w:rPr>
                <w:lang w:val="en-AU"/>
              </w:rPr>
            </w:pPr>
            <w:r w:rsidRPr="6AC808D0">
              <w:rPr>
                <w:lang w:val="en-AU"/>
              </w:rPr>
              <w:t>Process orientation</w:t>
            </w:r>
          </w:p>
        </w:tc>
      </w:tr>
      <w:tr w:rsidR="009A7FC9" w:rsidRPr="00FD2761" w14:paraId="6442ED8C" w14:textId="77777777" w:rsidTr="6AC808D0">
        <w:trPr>
          <w:trHeight w:val="217"/>
        </w:trPr>
        <w:tc>
          <w:tcPr>
            <w:tcW w:w="9630" w:type="dxa"/>
            <w:gridSpan w:val="9"/>
            <w:tcBorders>
              <w:left w:val="nil"/>
              <w:right w:val="nil"/>
            </w:tcBorders>
            <w:shd w:val="clear" w:color="auto" w:fill="auto"/>
          </w:tcPr>
          <w:p w14:paraId="7CB6DDF1" w14:textId="77777777" w:rsidR="009A7FC9" w:rsidRPr="00FD2761" w:rsidRDefault="009A7FC9" w:rsidP="00F210E7">
            <w:pPr>
              <w:pStyle w:val="TableText"/>
              <w:contextualSpacing/>
              <w:rPr>
                <w:b/>
                <w:color w:val="FFFFFF" w:themeColor="background1"/>
                <w:lang w:val="en-AU"/>
              </w:rPr>
            </w:pPr>
          </w:p>
        </w:tc>
      </w:tr>
      <w:tr w:rsidR="009A7FC9" w:rsidRPr="00FD2761" w14:paraId="79AEA5CE" w14:textId="77777777" w:rsidTr="6AC808D0">
        <w:trPr>
          <w:trHeight w:val="405"/>
        </w:trPr>
        <w:tc>
          <w:tcPr>
            <w:tcW w:w="9630" w:type="dxa"/>
            <w:gridSpan w:val="9"/>
            <w:shd w:val="clear" w:color="auto" w:fill="002060"/>
          </w:tcPr>
          <w:p w14:paraId="5E65FADF" w14:textId="77777777" w:rsidR="009A7FC9" w:rsidRPr="00FD2761" w:rsidRDefault="009A7FC9" w:rsidP="00F210E7">
            <w:pPr>
              <w:pStyle w:val="TableText"/>
              <w:contextualSpacing/>
              <w:rPr>
                <w:b/>
                <w:color w:val="FFFFFF" w:themeColor="background1"/>
                <w:lang w:val="en-AU"/>
              </w:rPr>
            </w:pPr>
            <w:r w:rsidRPr="00FD2761">
              <w:rPr>
                <w:b/>
                <w:color w:val="FFFFFF" w:themeColor="background1"/>
                <w:lang w:val="en-AU"/>
              </w:rPr>
              <w:lastRenderedPageBreak/>
              <w:t>BEHAVIOURAL SKILLS</w:t>
            </w:r>
          </w:p>
        </w:tc>
      </w:tr>
      <w:tr w:rsidR="009A7FC9" w:rsidRPr="00FD2761" w14:paraId="7519C00E" w14:textId="77777777" w:rsidTr="6AC808D0">
        <w:tc>
          <w:tcPr>
            <w:tcW w:w="9630" w:type="dxa"/>
            <w:gridSpan w:val="9"/>
            <w:tcBorders>
              <w:bottom w:val="single" w:sz="4" w:space="0" w:color="auto"/>
            </w:tcBorders>
            <w:shd w:val="clear" w:color="auto" w:fill="auto"/>
          </w:tcPr>
          <w:p w14:paraId="5178D248" w14:textId="77777777" w:rsidR="009A7FC9" w:rsidRPr="00637FF5" w:rsidRDefault="006C7DD1" w:rsidP="006C7DD1">
            <w:pPr>
              <w:tabs>
                <w:tab w:val="left" w:pos="2670"/>
              </w:tabs>
              <w:spacing w:after="0" w:line="276" w:lineRule="auto"/>
              <w:ind w:left="0"/>
              <w:jc w:val="left"/>
            </w:pPr>
            <w:r>
              <w:t>(</w:t>
            </w:r>
            <w:r w:rsidRPr="006C7DD1">
              <w:rPr>
                <w:sz w:val="20"/>
              </w:rPr>
              <w:t>Refer to Knowledge: Leadership Capabilities / Behavioural Expectations for the descriptions of behavioural skills for the role)</w:t>
            </w:r>
          </w:p>
        </w:tc>
      </w:tr>
      <w:tr w:rsidR="005A557A" w:rsidRPr="00FD2761" w14:paraId="491EEEAC" w14:textId="77777777" w:rsidTr="6AC808D0">
        <w:tc>
          <w:tcPr>
            <w:tcW w:w="4815" w:type="dxa"/>
            <w:gridSpan w:val="4"/>
            <w:tcBorders>
              <w:left w:val="nil"/>
              <w:bottom w:val="nil"/>
              <w:right w:val="nil"/>
            </w:tcBorders>
          </w:tcPr>
          <w:p w14:paraId="7C263FBC" w14:textId="77777777" w:rsidR="005A557A" w:rsidRDefault="005A557A" w:rsidP="005A557A">
            <w:pPr>
              <w:pStyle w:val="TableTextBullet1"/>
              <w:rPr>
                <w:lang w:val="en-AU"/>
              </w:rPr>
            </w:pPr>
          </w:p>
        </w:tc>
        <w:tc>
          <w:tcPr>
            <w:tcW w:w="4815" w:type="dxa"/>
            <w:gridSpan w:val="5"/>
            <w:tcBorders>
              <w:left w:val="nil"/>
              <w:bottom w:val="nil"/>
              <w:right w:val="nil"/>
            </w:tcBorders>
          </w:tcPr>
          <w:p w14:paraId="5E07066F" w14:textId="77777777" w:rsidR="005A557A" w:rsidRDefault="005A557A" w:rsidP="005A557A">
            <w:pPr>
              <w:pStyle w:val="TableTextBullet1"/>
              <w:rPr>
                <w:lang w:val="en-AU"/>
              </w:rPr>
            </w:pPr>
          </w:p>
        </w:tc>
      </w:tr>
      <w:tr w:rsidR="009319AB" w:rsidRPr="00FD2761" w14:paraId="7092F3B0" w14:textId="77777777" w:rsidTr="6AC808D0">
        <w:tc>
          <w:tcPr>
            <w:tcW w:w="9630" w:type="dxa"/>
            <w:gridSpan w:val="9"/>
            <w:tcBorders>
              <w:top w:val="nil"/>
              <w:left w:val="nil"/>
              <w:right w:val="nil"/>
            </w:tcBorders>
          </w:tcPr>
          <w:p w14:paraId="4FAADB44" w14:textId="77777777" w:rsidR="00CC3025" w:rsidRPr="009A7FC9" w:rsidRDefault="009319AB" w:rsidP="009319AB">
            <w:pPr>
              <w:pStyle w:val="TableText"/>
              <w:pageBreakBefore/>
              <w:jc w:val="left"/>
              <w:rPr>
                <w:i/>
                <w:sz w:val="18"/>
                <w:lang w:val="en-AU"/>
              </w:rPr>
            </w:pPr>
            <w:r w:rsidRPr="00FD2761">
              <w:rPr>
                <w:b/>
                <w:lang w:val="en-AU"/>
              </w:rPr>
              <w:lastRenderedPageBreak/>
              <w:t xml:space="preserve">Key Accountabilities </w:t>
            </w:r>
            <w:r w:rsidRPr="00FD2761">
              <w:rPr>
                <w:i/>
                <w:sz w:val="18"/>
                <w:lang w:val="en-AU"/>
              </w:rPr>
              <w:t>(List all areas of responsibilities, with key tasks and performance metrics defined)</w:t>
            </w:r>
          </w:p>
        </w:tc>
      </w:tr>
      <w:tr w:rsidR="009319AB" w:rsidRPr="00FD2761" w14:paraId="1F56AFDC" w14:textId="77777777" w:rsidTr="6AC808D0">
        <w:tc>
          <w:tcPr>
            <w:tcW w:w="2970" w:type="dxa"/>
            <w:gridSpan w:val="2"/>
            <w:shd w:val="clear" w:color="auto" w:fill="002060"/>
          </w:tcPr>
          <w:p w14:paraId="44AF9F65" w14:textId="77777777" w:rsidR="009319AB" w:rsidRPr="00FD2761" w:rsidRDefault="00CC3025" w:rsidP="00CC3025">
            <w:pPr>
              <w:pStyle w:val="TableText"/>
              <w:jc w:val="center"/>
              <w:rPr>
                <w:b/>
                <w:color w:val="FFFFFF" w:themeColor="background1"/>
                <w:lang w:val="en-AU"/>
              </w:rPr>
            </w:pPr>
            <w:r w:rsidRPr="00FD2761">
              <w:rPr>
                <w:b/>
                <w:color w:val="FFFFFF" w:themeColor="background1"/>
                <w:lang w:val="en-AU"/>
              </w:rPr>
              <w:t>KEY ACCOUNTABILITIES</w:t>
            </w:r>
          </w:p>
        </w:tc>
        <w:tc>
          <w:tcPr>
            <w:tcW w:w="6660" w:type="dxa"/>
            <w:gridSpan w:val="7"/>
            <w:shd w:val="clear" w:color="auto" w:fill="002060"/>
          </w:tcPr>
          <w:p w14:paraId="2BE0989E" w14:textId="77777777" w:rsidR="009319AB" w:rsidRPr="00FD2761" w:rsidRDefault="00CC3025" w:rsidP="00CC3025">
            <w:pPr>
              <w:pStyle w:val="TableText"/>
              <w:jc w:val="center"/>
              <w:rPr>
                <w:b/>
                <w:color w:val="FFFFFF" w:themeColor="background1"/>
                <w:lang w:val="en-AU"/>
              </w:rPr>
            </w:pPr>
            <w:r w:rsidRPr="00FD2761">
              <w:rPr>
                <w:b/>
                <w:color w:val="FFFFFF" w:themeColor="background1"/>
                <w:lang w:val="en-AU"/>
              </w:rPr>
              <w:t>KEY TASKS &amp; PERFORMANCE INDICATORS</w:t>
            </w:r>
          </w:p>
        </w:tc>
      </w:tr>
      <w:tr w:rsidR="00CC3025" w:rsidRPr="00FD2761" w14:paraId="3F6C9963" w14:textId="77777777" w:rsidTr="6AC808D0">
        <w:tc>
          <w:tcPr>
            <w:tcW w:w="2970" w:type="dxa"/>
            <w:gridSpan w:val="2"/>
            <w:vAlign w:val="center"/>
          </w:tcPr>
          <w:p w14:paraId="6BE573AE" w14:textId="77777777" w:rsidR="00CC3025" w:rsidRPr="00C11722" w:rsidRDefault="00C11722" w:rsidP="00C11722">
            <w:pPr>
              <w:pStyle w:val="TableText"/>
              <w:jc w:val="center"/>
              <w:rPr>
                <w:rFonts w:asciiTheme="minorHAnsi" w:hAnsiTheme="minorHAnsi" w:cstheme="minorHAnsi"/>
              </w:rPr>
            </w:pPr>
            <w:r>
              <w:rPr>
                <w:rFonts w:asciiTheme="minorHAnsi" w:hAnsiTheme="minorHAnsi" w:cstheme="minorHAnsi"/>
              </w:rPr>
              <w:t>Commercial planning &amp; monitoring</w:t>
            </w:r>
          </w:p>
        </w:tc>
        <w:tc>
          <w:tcPr>
            <w:tcW w:w="6660" w:type="dxa"/>
            <w:gridSpan w:val="7"/>
          </w:tcPr>
          <w:p w14:paraId="7928FE4A" w14:textId="77777777" w:rsidR="00CC3025" w:rsidRPr="00FD2761" w:rsidRDefault="00CC3025" w:rsidP="009319AB">
            <w:pPr>
              <w:pStyle w:val="TableText"/>
              <w:jc w:val="left"/>
              <w:rPr>
                <w:b/>
                <w:i/>
                <w:sz w:val="18"/>
                <w:lang w:val="en-AU"/>
              </w:rPr>
            </w:pPr>
            <w:r w:rsidRPr="00FD2761">
              <w:rPr>
                <w:b/>
                <w:i/>
                <w:sz w:val="18"/>
                <w:lang w:val="en-AU"/>
              </w:rPr>
              <w:t>Tasks:</w:t>
            </w:r>
          </w:p>
          <w:p w14:paraId="16ED99AB" w14:textId="77777777" w:rsidR="00C11722" w:rsidRDefault="00C11722" w:rsidP="00C11722">
            <w:pPr>
              <w:pStyle w:val="TableTextBullet1"/>
              <w:numPr>
                <w:ilvl w:val="0"/>
                <w:numId w:val="28"/>
              </w:numPr>
              <w:tabs>
                <w:tab w:val="clear" w:pos="360"/>
              </w:tabs>
              <w:spacing w:line="276" w:lineRule="auto"/>
              <w:ind w:left="714" w:right="317" w:hanging="357"/>
              <w:jc w:val="left"/>
            </w:pPr>
            <w:r>
              <w:t>Provide inputs to supervisor on commercial aspects of the project management program</w:t>
            </w:r>
          </w:p>
          <w:p w14:paraId="515E6BD0" w14:textId="77777777" w:rsidR="00C11722" w:rsidRDefault="00C11722" w:rsidP="00C11722">
            <w:pPr>
              <w:pStyle w:val="TableTextBullet1"/>
              <w:numPr>
                <w:ilvl w:val="0"/>
                <w:numId w:val="28"/>
              </w:numPr>
              <w:tabs>
                <w:tab w:val="clear" w:pos="360"/>
              </w:tabs>
              <w:spacing w:line="276" w:lineRule="auto"/>
              <w:ind w:left="714" w:right="317" w:hanging="357"/>
              <w:jc w:val="left"/>
            </w:pPr>
            <w:r>
              <w:t>Define documentation guidelines for financial reporting on the project; Oversee adherence to the same on an on-going basis</w:t>
            </w:r>
          </w:p>
          <w:p w14:paraId="5A37FD0D" w14:textId="77777777" w:rsidR="00C11722" w:rsidRDefault="00C11722" w:rsidP="00C11722">
            <w:pPr>
              <w:pStyle w:val="TableTextBullet1"/>
              <w:numPr>
                <w:ilvl w:val="0"/>
                <w:numId w:val="28"/>
              </w:numPr>
              <w:tabs>
                <w:tab w:val="clear" w:pos="360"/>
              </w:tabs>
              <w:spacing w:line="276" w:lineRule="auto"/>
              <w:ind w:left="714" w:right="317" w:hanging="357"/>
              <w:jc w:val="left"/>
            </w:pPr>
            <w:r>
              <w:t>Guide subordinates on analysing project revenues and direct/indirect costs against forecasts</w:t>
            </w:r>
          </w:p>
          <w:p w14:paraId="1532CA59" w14:textId="77777777" w:rsidR="00C11722" w:rsidRDefault="00C11722" w:rsidP="00C11722">
            <w:pPr>
              <w:pStyle w:val="TableTextBullet1"/>
              <w:numPr>
                <w:ilvl w:val="0"/>
                <w:numId w:val="28"/>
              </w:numPr>
              <w:tabs>
                <w:tab w:val="clear" w:pos="360"/>
              </w:tabs>
              <w:spacing w:line="276" w:lineRule="auto"/>
              <w:ind w:left="714" w:right="317" w:hanging="357"/>
              <w:jc w:val="left"/>
            </w:pPr>
            <w:r>
              <w:t>Evaluate options for addressing significant deviations from the plan in consultation with supervisor</w:t>
            </w:r>
          </w:p>
          <w:p w14:paraId="407271FB" w14:textId="77777777" w:rsidR="00C11722" w:rsidRDefault="00C11722" w:rsidP="00C11722">
            <w:pPr>
              <w:pStyle w:val="TableTextBullet1"/>
              <w:numPr>
                <w:ilvl w:val="0"/>
                <w:numId w:val="28"/>
              </w:numPr>
              <w:tabs>
                <w:tab w:val="clear" w:pos="360"/>
              </w:tabs>
              <w:spacing w:line="276" w:lineRule="auto"/>
              <w:ind w:left="714" w:right="317" w:hanging="357"/>
              <w:jc w:val="left"/>
            </w:pPr>
            <w:r>
              <w:t>Advise and support relevant project teams on corrective action</w:t>
            </w:r>
          </w:p>
          <w:p w14:paraId="4A2407DC" w14:textId="77777777" w:rsidR="00C11722" w:rsidRDefault="00C11722" w:rsidP="00C11722">
            <w:pPr>
              <w:pStyle w:val="TableTextBullet1"/>
              <w:numPr>
                <w:ilvl w:val="0"/>
                <w:numId w:val="28"/>
              </w:numPr>
              <w:tabs>
                <w:tab w:val="clear" w:pos="360"/>
              </w:tabs>
              <w:spacing w:line="276" w:lineRule="auto"/>
              <w:ind w:left="714" w:right="317" w:hanging="357"/>
              <w:jc w:val="left"/>
            </w:pPr>
            <w:r>
              <w:t>Provide necessary support with respect to documentation, etc. to external audit teams</w:t>
            </w:r>
          </w:p>
          <w:p w14:paraId="7928A9CF" w14:textId="77777777" w:rsidR="009A7FC9" w:rsidRPr="00FD2761" w:rsidRDefault="009A7FC9" w:rsidP="00C11722">
            <w:pPr>
              <w:pStyle w:val="TableTextBullet1"/>
              <w:rPr>
                <w:lang w:val="en-AU"/>
              </w:rPr>
            </w:pPr>
          </w:p>
          <w:p w14:paraId="10D6050F" w14:textId="77777777" w:rsidR="00CC3025" w:rsidRPr="00FD2761" w:rsidRDefault="00CC3025" w:rsidP="00CC3025">
            <w:pPr>
              <w:pStyle w:val="TableText"/>
              <w:spacing w:before="240"/>
              <w:jc w:val="left"/>
              <w:rPr>
                <w:b/>
                <w:i/>
                <w:sz w:val="18"/>
                <w:lang w:val="en-AU"/>
              </w:rPr>
            </w:pPr>
            <w:r w:rsidRPr="00FD2761">
              <w:rPr>
                <w:b/>
                <w:i/>
                <w:sz w:val="18"/>
                <w:lang w:val="en-AU"/>
              </w:rPr>
              <w:t>Performance Indicators:</w:t>
            </w:r>
          </w:p>
          <w:p w14:paraId="3A76EC63" w14:textId="77777777" w:rsidR="009A7FC9" w:rsidRPr="00C11722" w:rsidRDefault="00C11722" w:rsidP="00C11722">
            <w:pPr>
              <w:pStyle w:val="TableTextBullet1"/>
              <w:numPr>
                <w:ilvl w:val="0"/>
                <w:numId w:val="28"/>
              </w:numPr>
              <w:tabs>
                <w:tab w:val="clear" w:pos="360"/>
              </w:tabs>
              <w:spacing w:line="276" w:lineRule="auto"/>
              <w:ind w:left="714" w:right="317" w:hanging="357"/>
              <w:jc w:val="left"/>
            </w:pPr>
            <w:r w:rsidRPr="00C11722">
              <w:t>Feedback from supervisor on commercial planning &amp; monitoring</w:t>
            </w:r>
          </w:p>
          <w:p w14:paraId="18B4A0FF" w14:textId="77777777" w:rsidR="009A7FC9" w:rsidRPr="009A7FC9" w:rsidRDefault="009A7FC9" w:rsidP="00C11722">
            <w:pPr>
              <w:pStyle w:val="TableTextBullet1"/>
              <w:rPr>
                <w:lang w:val="en-AU"/>
              </w:rPr>
            </w:pPr>
          </w:p>
        </w:tc>
      </w:tr>
      <w:tr w:rsidR="00CC3025" w:rsidRPr="00FD2761" w14:paraId="5B63762C" w14:textId="77777777" w:rsidTr="6AC808D0">
        <w:tc>
          <w:tcPr>
            <w:tcW w:w="2970" w:type="dxa"/>
            <w:gridSpan w:val="2"/>
            <w:vAlign w:val="center"/>
          </w:tcPr>
          <w:p w14:paraId="6D9A13A8" w14:textId="77777777" w:rsidR="00CC3025" w:rsidRPr="00C11722" w:rsidRDefault="00C11722" w:rsidP="00C11722">
            <w:pPr>
              <w:pStyle w:val="TableText"/>
              <w:jc w:val="center"/>
              <w:rPr>
                <w:rFonts w:asciiTheme="minorHAnsi" w:hAnsiTheme="minorHAnsi" w:cstheme="minorHAnsi"/>
              </w:rPr>
            </w:pPr>
            <w:r>
              <w:rPr>
                <w:rFonts w:asciiTheme="minorHAnsi" w:hAnsiTheme="minorHAnsi" w:cstheme="minorHAnsi"/>
              </w:rPr>
              <w:t>Risk &amp; opportunity management</w:t>
            </w:r>
          </w:p>
        </w:tc>
        <w:tc>
          <w:tcPr>
            <w:tcW w:w="6660" w:type="dxa"/>
            <w:gridSpan w:val="7"/>
          </w:tcPr>
          <w:p w14:paraId="206329E6" w14:textId="77777777" w:rsidR="00CC3025" w:rsidRPr="00FD2761" w:rsidRDefault="00CC3025" w:rsidP="00CC3025">
            <w:pPr>
              <w:pStyle w:val="TableText"/>
              <w:jc w:val="left"/>
              <w:rPr>
                <w:b/>
                <w:i/>
                <w:sz w:val="18"/>
                <w:lang w:val="en-AU"/>
              </w:rPr>
            </w:pPr>
            <w:r w:rsidRPr="00FD2761">
              <w:rPr>
                <w:b/>
                <w:i/>
                <w:sz w:val="18"/>
                <w:lang w:val="en-AU"/>
              </w:rPr>
              <w:t>Tasks:</w:t>
            </w:r>
          </w:p>
          <w:p w14:paraId="29A72213" w14:textId="77777777" w:rsidR="00C11722" w:rsidRDefault="00C11722" w:rsidP="00C11722">
            <w:pPr>
              <w:pStyle w:val="TableTextBullet1"/>
              <w:numPr>
                <w:ilvl w:val="0"/>
                <w:numId w:val="28"/>
              </w:numPr>
              <w:tabs>
                <w:tab w:val="clear" w:pos="360"/>
              </w:tabs>
              <w:spacing w:line="276" w:lineRule="auto"/>
              <w:ind w:left="714" w:right="317" w:hanging="357"/>
              <w:jc w:val="left"/>
            </w:pPr>
            <w:r>
              <w:t>Evaluate risks and opportunities identified by the project teams in consultation with supervisor</w:t>
            </w:r>
          </w:p>
          <w:p w14:paraId="46B622A4" w14:textId="77777777" w:rsidR="00C11722" w:rsidRDefault="00C11722" w:rsidP="00C11722">
            <w:pPr>
              <w:pStyle w:val="TableTextBullet1"/>
              <w:numPr>
                <w:ilvl w:val="0"/>
                <w:numId w:val="28"/>
              </w:numPr>
              <w:tabs>
                <w:tab w:val="clear" w:pos="360"/>
              </w:tabs>
              <w:spacing w:line="276" w:lineRule="auto"/>
              <w:ind w:left="714" w:right="317" w:hanging="357"/>
              <w:jc w:val="left"/>
            </w:pPr>
            <w:r>
              <w:t>Perform valuations with respect to the potential financial impact of key risks/opportunities</w:t>
            </w:r>
          </w:p>
          <w:p w14:paraId="383DDCAB" w14:textId="77777777" w:rsidR="00C11722" w:rsidRDefault="00C11722" w:rsidP="00C11722">
            <w:pPr>
              <w:pStyle w:val="TableTextBullet1"/>
              <w:numPr>
                <w:ilvl w:val="0"/>
                <w:numId w:val="28"/>
              </w:numPr>
              <w:tabs>
                <w:tab w:val="clear" w:pos="360"/>
              </w:tabs>
              <w:spacing w:line="276" w:lineRule="auto"/>
              <w:ind w:left="714" w:right="317" w:hanging="357"/>
              <w:jc w:val="left"/>
            </w:pPr>
            <w:r>
              <w:t>Adjust project costs to reflect the same for tendering as well as during project execution</w:t>
            </w:r>
          </w:p>
          <w:p w14:paraId="6C83685F" w14:textId="77777777" w:rsidR="00C11722" w:rsidRDefault="00C11722" w:rsidP="00C11722">
            <w:pPr>
              <w:pStyle w:val="TableTextBullet1"/>
              <w:numPr>
                <w:ilvl w:val="0"/>
                <w:numId w:val="28"/>
              </w:numPr>
              <w:tabs>
                <w:tab w:val="clear" w:pos="360"/>
              </w:tabs>
              <w:spacing w:line="276" w:lineRule="auto"/>
              <w:ind w:left="714" w:right="317" w:hanging="357"/>
              <w:jc w:val="left"/>
            </w:pPr>
            <w:r>
              <w:t>Advise and support relevant project teams on mitigating risks and leveraging opportunities</w:t>
            </w:r>
          </w:p>
          <w:p w14:paraId="3CB63452" w14:textId="77777777" w:rsidR="009A7FC9" w:rsidRPr="009A7FC9" w:rsidRDefault="009A7FC9" w:rsidP="00C11722">
            <w:pPr>
              <w:pStyle w:val="TableTextBullet1"/>
              <w:rPr>
                <w:lang w:val="en-AU"/>
              </w:rPr>
            </w:pPr>
          </w:p>
          <w:p w14:paraId="0D18DA55" w14:textId="77777777" w:rsidR="00CC3025" w:rsidRPr="00FD2761" w:rsidRDefault="00CC3025" w:rsidP="00CC3025">
            <w:pPr>
              <w:pStyle w:val="TableText"/>
              <w:spacing w:before="240"/>
              <w:jc w:val="left"/>
              <w:rPr>
                <w:b/>
                <w:i/>
                <w:sz w:val="18"/>
                <w:lang w:val="en-AU"/>
              </w:rPr>
            </w:pPr>
            <w:r w:rsidRPr="00FD2761">
              <w:rPr>
                <w:b/>
                <w:i/>
                <w:sz w:val="18"/>
                <w:lang w:val="en-AU"/>
              </w:rPr>
              <w:t>Performance Indicators:</w:t>
            </w:r>
          </w:p>
          <w:p w14:paraId="6FF67487" w14:textId="77777777" w:rsidR="009A7FC9" w:rsidRPr="009113E4" w:rsidRDefault="00C11722" w:rsidP="00C11722">
            <w:pPr>
              <w:pStyle w:val="TableTextBullet1"/>
              <w:numPr>
                <w:ilvl w:val="0"/>
                <w:numId w:val="28"/>
              </w:numPr>
              <w:tabs>
                <w:tab w:val="clear" w:pos="360"/>
              </w:tabs>
              <w:spacing w:line="276" w:lineRule="auto"/>
              <w:ind w:left="714" w:right="317" w:hanging="357"/>
              <w:jc w:val="left"/>
              <w:rPr>
                <w:lang w:val="en-AU"/>
              </w:rPr>
            </w:pPr>
            <w:r w:rsidRPr="00C11722">
              <w:t>Feedback from supervisor on risk &amp; opportunity management</w:t>
            </w:r>
          </w:p>
          <w:p w14:paraId="4A3E6188" w14:textId="77777777" w:rsidR="009113E4" w:rsidRPr="009A7FC9" w:rsidRDefault="009113E4" w:rsidP="009113E4">
            <w:pPr>
              <w:pStyle w:val="TableTextBullet1"/>
              <w:spacing w:line="276" w:lineRule="auto"/>
              <w:ind w:left="714" w:right="317"/>
              <w:jc w:val="left"/>
              <w:rPr>
                <w:lang w:val="en-AU"/>
              </w:rPr>
            </w:pPr>
          </w:p>
        </w:tc>
      </w:tr>
      <w:tr w:rsidR="00CC3025" w:rsidRPr="00FD2761" w14:paraId="03CD375A" w14:textId="77777777" w:rsidTr="6AC808D0">
        <w:tc>
          <w:tcPr>
            <w:tcW w:w="2970" w:type="dxa"/>
            <w:gridSpan w:val="2"/>
            <w:vAlign w:val="center"/>
          </w:tcPr>
          <w:p w14:paraId="2420A259" w14:textId="77777777" w:rsidR="00CC3025" w:rsidRPr="00C11722" w:rsidRDefault="00C11722" w:rsidP="00C11722">
            <w:pPr>
              <w:pStyle w:val="TableText"/>
              <w:jc w:val="center"/>
              <w:rPr>
                <w:rFonts w:asciiTheme="minorHAnsi" w:hAnsiTheme="minorHAnsi" w:cstheme="minorHAnsi"/>
              </w:rPr>
            </w:pPr>
            <w:r>
              <w:rPr>
                <w:rFonts w:asciiTheme="minorHAnsi" w:hAnsiTheme="minorHAnsi" w:cstheme="minorHAnsi"/>
              </w:rPr>
              <w:t>Cash flow management</w:t>
            </w:r>
          </w:p>
        </w:tc>
        <w:tc>
          <w:tcPr>
            <w:tcW w:w="6660" w:type="dxa"/>
            <w:gridSpan w:val="7"/>
          </w:tcPr>
          <w:p w14:paraId="10FE81EA" w14:textId="77777777" w:rsidR="00CC3025" w:rsidRPr="00FD2761" w:rsidRDefault="00CC3025" w:rsidP="00CC3025">
            <w:pPr>
              <w:pStyle w:val="TableText"/>
              <w:jc w:val="left"/>
              <w:rPr>
                <w:b/>
                <w:i/>
                <w:sz w:val="18"/>
                <w:lang w:val="en-AU"/>
              </w:rPr>
            </w:pPr>
            <w:r w:rsidRPr="00FD2761">
              <w:rPr>
                <w:b/>
                <w:i/>
                <w:sz w:val="18"/>
                <w:lang w:val="en-AU"/>
              </w:rPr>
              <w:t>Tasks:</w:t>
            </w:r>
          </w:p>
          <w:p w14:paraId="4C51AA13" w14:textId="77777777" w:rsidR="00C11722" w:rsidRDefault="00C11722" w:rsidP="00C11722">
            <w:pPr>
              <w:pStyle w:val="TableTextBullet1"/>
              <w:numPr>
                <w:ilvl w:val="0"/>
                <w:numId w:val="28"/>
              </w:numPr>
              <w:tabs>
                <w:tab w:val="clear" w:pos="360"/>
              </w:tabs>
              <w:spacing w:line="276" w:lineRule="auto"/>
              <w:ind w:left="714" w:right="317" w:hanging="357"/>
              <w:jc w:val="left"/>
            </w:pPr>
            <w:r>
              <w:t>Oversee and direct team on collecting payments from clients in a timely manner; seek support from supervisor in case of any issue</w:t>
            </w:r>
          </w:p>
          <w:p w14:paraId="05BC7176" w14:textId="77777777" w:rsidR="00C11722" w:rsidRDefault="00C11722" w:rsidP="00C11722">
            <w:pPr>
              <w:pStyle w:val="TableTextBullet1"/>
              <w:numPr>
                <w:ilvl w:val="0"/>
                <w:numId w:val="28"/>
              </w:numPr>
              <w:tabs>
                <w:tab w:val="clear" w:pos="360"/>
              </w:tabs>
              <w:spacing w:line="276" w:lineRule="auto"/>
              <w:ind w:left="714" w:right="317" w:hanging="357"/>
              <w:jc w:val="left"/>
            </w:pPr>
            <w:r>
              <w:t>Liaison with financial institutions for timely payment to suppliers and sub-contractors</w:t>
            </w:r>
          </w:p>
          <w:p w14:paraId="48A92507" w14:textId="77777777" w:rsidR="00C11722" w:rsidRDefault="00C11722" w:rsidP="00C11722">
            <w:pPr>
              <w:pStyle w:val="TableTextBullet1"/>
              <w:numPr>
                <w:ilvl w:val="0"/>
                <w:numId w:val="28"/>
              </w:numPr>
              <w:tabs>
                <w:tab w:val="clear" w:pos="360"/>
              </w:tabs>
              <w:spacing w:line="276" w:lineRule="auto"/>
              <w:ind w:left="714" w:right="317" w:hanging="357"/>
              <w:jc w:val="left"/>
            </w:pPr>
            <w:r>
              <w:t>Monitor project cash flows against forecasts on an on-going basis</w:t>
            </w:r>
          </w:p>
          <w:p w14:paraId="3965FB6C" w14:textId="77777777" w:rsidR="00C11722" w:rsidRDefault="00C11722" w:rsidP="00C11722">
            <w:pPr>
              <w:pStyle w:val="TableTextBullet1"/>
              <w:numPr>
                <w:ilvl w:val="0"/>
                <w:numId w:val="28"/>
              </w:numPr>
              <w:tabs>
                <w:tab w:val="clear" w:pos="360"/>
              </w:tabs>
              <w:spacing w:line="276" w:lineRule="auto"/>
              <w:ind w:left="714" w:right="317" w:hanging="357"/>
              <w:jc w:val="left"/>
            </w:pPr>
            <w:r>
              <w:t>Guide subordinates or relevant project teams on taking corrective action for any deviations from forecast</w:t>
            </w:r>
          </w:p>
          <w:p w14:paraId="3AEF7A44" w14:textId="77777777" w:rsidR="00C11722" w:rsidRDefault="00C11722" w:rsidP="00C11722">
            <w:pPr>
              <w:pStyle w:val="TableTextBullet1"/>
              <w:numPr>
                <w:ilvl w:val="0"/>
                <w:numId w:val="28"/>
              </w:numPr>
              <w:tabs>
                <w:tab w:val="clear" w:pos="360"/>
              </w:tabs>
              <w:spacing w:line="276" w:lineRule="auto"/>
              <w:ind w:left="714" w:right="317" w:hanging="357"/>
              <w:jc w:val="left"/>
            </w:pPr>
            <w:r>
              <w:t>Raise unresolved issues to supervisor in a timely manner for subsequent planning and resolution</w:t>
            </w:r>
          </w:p>
          <w:p w14:paraId="44517AAA" w14:textId="77777777" w:rsidR="009A7FC9" w:rsidRPr="009A7FC9" w:rsidRDefault="009A7FC9" w:rsidP="00C11722">
            <w:pPr>
              <w:pStyle w:val="TableTextBullet1"/>
              <w:rPr>
                <w:lang w:val="en-AU"/>
              </w:rPr>
            </w:pPr>
          </w:p>
          <w:p w14:paraId="1315C511" w14:textId="77777777" w:rsidR="00CC3025" w:rsidRPr="00FD2761" w:rsidRDefault="00CC3025" w:rsidP="00CC3025">
            <w:pPr>
              <w:pStyle w:val="TableText"/>
              <w:spacing w:before="240"/>
              <w:jc w:val="left"/>
              <w:rPr>
                <w:b/>
                <w:i/>
                <w:sz w:val="18"/>
                <w:lang w:val="en-AU"/>
              </w:rPr>
            </w:pPr>
            <w:r w:rsidRPr="00FD2761">
              <w:rPr>
                <w:b/>
                <w:i/>
                <w:sz w:val="18"/>
                <w:lang w:val="en-AU"/>
              </w:rPr>
              <w:lastRenderedPageBreak/>
              <w:t>Performance Indicators:</w:t>
            </w:r>
          </w:p>
          <w:p w14:paraId="32B924A0" w14:textId="77777777" w:rsidR="00CC3025" w:rsidRPr="00FD2761" w:rsidRDefault="00C11722" w:rsidP="00C11722">
            <w:pPr>
              <w:pStyle w:val="TableTextBullet1"/>
              <w:numPr>
                <w:ilvl w:val="0"/>
                <w:numId w:val="28"/>
              </w:numPr>
              <w:tabs>
                <w:tab w:val="clear" w:pos="360"/>
              </w:tabs>
              <w:spacing w:line="276" w:lineRule="auto"/>
              <w:ind w:left="714" w:right="317" w:hanging="357"/>
              <w:jc w:val="left"/>
              <w:rPr>
                <w:lang w:val="en-AU"/>
              </w:rPr>
            </w:pPr>
            <w:r w:rsidRPr="00C11722">
              <w:t>Feedback from supervisor on cash flow management</w:t>
            </w:r>
          </w:p>
        </w:tc>
      </w:tr>
      <w:tr w:rsidR="00CC3025" w:rsidRPr="00FD2761" w14:paraId="14812952" w14:textId="77777777" w:rsidTr="6AC808D0">
        <w:tc>
          <w:tcPr>
            <w:tcW w:w="2970" w:type="dxa"/>
            <w:gridSpan w:val="2"/>
            <w:vAlign w:val="center"/>
          </w:tcPr>
          <w:p w14:paraId="4C17D229" w14:textId="77777777" w:rsidR="00CC3025" w:rsidRPr="00C11722" w:rsidRDefault="00C11722" w:rsidP="00C11722">
            <w:pPr>
              <w:pStyle w:val="TableText"/>
              <w:jc w:val="center"/>
              <w:rPr>
                <w:rFonts w:asciiTheme="minorHAnsi" w:hAnsiTheme="minorHAnsi" w:cstheme="minorHAnsi"/>
              </w:rPr>
            </w:pPr>
            <w:r>
              <w:rPr>
                <w:rFonts w:asciiTheme="minorHAnsi" w:hAnsiTheme="minorHAnsi" w:cstheme="minorHAnsi"/>
              </w:rPr>
              <w:lastRenderedPageBreak/>
              <w:t>Client negotiations</w:t>
            </w:r>
          </w:p>
        </w:tc>
        <w:tc>
          <w:tcPr>
            <w:tcW w:w="6660" w:type="dxa"/>
            <w:gridSpan w:val="7"/>
          </w:tcPr>
          <w:p w14:paraId="3B5DC4DC" w14:textId="77777777" w:rsidR="00CC3025" w:rsidRPr="00C11722" w:rsidRDefault="00CC3025" w:rsidP="00C11722">
            <w:pPr>
              <w:pStyle w:val="TableText"/>
              <w:jc w:val="left"/>
              <w:rPr>
                <w:b/>
                <w:i/>
                <w:sz w:val="18"/>
                <w:lang w:val="en-AU"/>
              </w:rPr>
            </w:pPr>
            <w:r w:rsidRPr="00FD2761">
              <w:rPr>
                <w:b/>
                <w:i/>
                <w:sz w:val="18"/>
                <w:lang w:val="en-AU"/>
              </w:rPr>
              <w:t>Tasks:</w:t>
            </w:r>
          </w:p>
          <w:p w14:paraId="5A872372" w14:textId="77777777" w:rsidR="00C11722" w:rsidRDefault="00C11722" w:rsidP="00C11722">
            <w:pPr>
              <w:pStyle w:val="TableTextBullet1"/>
              <w:numPr>
                <w:ilvl w:val="0"/>
                <w:numId w:val="28"/>
              </w:numPr>
              <w:tabs>
                <w:tab w:val="clear" w:pos="360"/>
              </w:tabs>
              <w:spacing w:line="276" w:lineRule="auto"/>
              <w:ind w:left="714" w:right="317" w:hanging="357"/>
              <w:jc w:val="left"/>
            </w:pPr>
            <w:r>
              <w:t>Conduct commercial negotiations with client during the initial contracting process; Seek inputs from supervisor and project teams on technical aspects</w:t>
            </w:r>
          </w:p>
          <w:p w14:paraId="065CF1DB" w14:textId="77777777" w:rsidR="00C11722" w:rsidRDefault="00C11722" w:rsidP="00C11722">
            <w:pPr>
              <w:pStyle w:val="TableTextBullet1"/>
              <w:numPr>
                <w:ilvl w:val="0"/>
                <w:numId w:val="28"/>
              </w:numPr>
              <w:tabs>
                <w:tab w:val="clear" w:pos="360"/>
              </w:tabs>
              <w:spacing w:line="276" w:lineRule="auto"/>
              <w:ind w:left="714" w:right="317" w:hanging="357"/>
              <w:jc w:val="left"/>
            </w:pPr>
            <w:r>
              <w:t>Oversee timely issue of notices to the client for any subsequent variations in scope of work, sequence of work, timelines, documentation requirements, etc. from the original contract</w:t>
            </w:r>
          </w:p>
          <w:p w14:paraId="12CCF30E" w14:textId="77777777" w:rsidR="00C11722" w:rsidRDefault="00C11722" w:rsidP="00C11722">
            <w:pPr>
              <w:pStyle w:val="TableTextBullet1"/>
              <w:numPr>
                <w:ilvl w:val="0"/>
                <w:numId w:val="28"/>
              </w:numPr>
              <w:tabs>
                <w:tab w:val="clear" w:pos="360"/>
              </w:tabs>
              <w:spacing w:line="276" w:lineRule="auto"/>
              <w:ind w:left="714" w:right="317" w:hanging="357"/>
              <w:jc w:val="left"/>
            </w:pPr>
            <w:r>
              <w:t>Provide necessary clarifications to the client for any queries/concerns related to such notices issued</w:t>
            </w:r>
          </w:p>
          <w:p w14:paraId="23D07B91" w14:textId="77777777" w:rsidR="00C11722" w:rsidRDefault="00C11722" w:rsidP="00C11722">
            <w:pPr>
              <w:pStyle w:val="TableTextBullet1"/>
              <w:numPr>
                <w:ilvl w:val="0"/>
                <w:numId w:val="28"/>
              </w:numPr>
              <w:tabs>
                <w:tab w:val="clear" w:pos="360"/>
              </w:tabs>
              <w:spacing w:line="276" w:lineRule="auto"/>
              <w:ind w:left="714" w:right="317" w:hanging="357"/>
              <w:jc w:val="left"/>
            </w:pPr>
            <w:r>
              <w:t>Inform the Head of Commercial on major deviations from project scope and outcomes of high-impact negotiations</w:t>
            </w:r>
          </w:p>
          <w:p w14:paraId="3292D615" w14:textId="77777777" w:rsidR="00CC3025" w:rsidRPr="00FD2761" w:rsidRDefault="00CC3025" w:rsidP="00CC3025">
            <w:pPr>
              <w:pStyle w:val="TableText"/>
              <w:spacing w:before="240"/>
              <w:jc w:val="left"/>
              <w:rPr>
                <w:b/>
                <w:i/>
                <w:sz w:val="18"/>
                <w:lang w:val="en-AU"/>
              </w:rPr>
            </w:pPr>
            <w:r w:rsidRPr="00FD2761">
              <w:rPr>
                <w:b/>
                <w:i/>
                <w:sz w:val="18"/>
                <w:lang w:val="en-AU"/>
              </w:rPr>
              <w:t>Performance Indicators:</w:t>
            </w:r>
          </w:p>
          <w:p w14:paraId="0085FBFF" w14:textId="77777777" w:rsidR="00CC3025" w:rsidRPr="009113E4" w:rsidRDefault="00C11722" w:rsidP="00C11722">
            <w:pPr>
              <w:pStyle w:val="TableTextBullet1"/>
              <w:numPr>
                <w:ilvl w:val="0"/>
                <w:numId w:val="28"/>
              </w:numPr>
              <w:tabs>
                <w:tab w:val="clear" w:pos="360"/>
              </w:tabs>
              <w:spacing w:line="276" w:lineRule="auto"/>
              <w:ind w:left="714" w:right="317" w:hanging="357"/>
              <w:jc w:val="left"/>
              <w:rPr>
                <w:lang w:val="en-AU"/>
              </w:rPr>
            </w:pPr>
            <w:r w:rsidRPr="00C11722">
              <w:t>Feedback from supervisor on client negotiations</w:t>
            </w:r>
          </w:p>
          <w:p w14:paraId="4D8FF5D0" w14:textId="77777777" w:rsidR="009113E4" w:rsidRPr="00FD2761" w:rsidRDefault="009113E4" w:rsidP="009113E4">
            <w:pPr>
              <w:pStyle w:val="TableTextBullet1"/>
              <w:spacing w:line="276" w:lineRule="auto"/>
              <w:ind w:left="714" w:right="317"/>
              <w:jc w:val="left"/>
              <w:rPr>
                <w:lang w:val="en-AU"/>
              </w:rPr>
            </w:pPr>
          </w:p>
        </w:tc>
      </w:tr>
      <w:tr w:rsidR="00C11722" w:rsidRPr="00FD2761" w14:paraId="3AA2D3AB" w14:textId="77777777" w:rsidTr="6AC808D0">
        <w:tc>
          <w:tcPr>
            <w:tcW w:w="2970" w:type="dxa"/>
            <w:gridSpan w:val="2"/>
            <w:vAlign w:val="center"/>
          </w:tcPr>
          <w:p w14:paraId="38C43149" w14:textId="77777777" w:rsidR="00C11722" w:rsidRDefault="00C11722" w:rsidP="00C11722">
            <w:pPr>
              <w:pStyle w:val="TableText"/>
              <w:jc w:val="center"/>
              <w:rPr>
                <w:rFonts w:asciiTheme="minorHAnsi" w:hAnsiTheme="minorHAnsi" w:cstheme="minorHAnsi"/>
              </w:rPr>
            </w:pPr>
            <w:r>
              <w:rPr>
                <w:rFonts w:asciiTheme="minorHAnsi" w:hAnsiTheme="minorHAnsi" w:cstheme="minorHAnsi"/>
              </w:rPr>
              <w:t>Supplier/sub-contractor management</w:t>
            </w:r>
          </w:p>
        </w:tc>
        <w:tc>
          <w:tcPr>
            <w:tcW w:w="6660" w:type="dxa"/>
            <w:gridSpan w:val="7"/>
          </w:tcPr>
          <w:p w14:paraId="6DBB787F" w14:textId="77777777" w:rsidR="00C11722" w:rsidRPr="00FD2761" w:rsidRDefault="00C11722" w:rsidP="00C11722">
            <w:pPr>
              <w:pStyle w:val="TableText"/>
              <w:jc w:val="left"/>
              <w:rPr>
                <w:b/>
                <w:i/>
                <w:sz w:val="18"/>
                <w:lang w:val="en-AU"/>
              </w:rPr>
            </w:pPr>
            <w:r w:rsidRPr="00FD2761">
              <w:rPr>
                <w:b/>
                <w:i/>
                <w:sz w:val="18"/>
                <w:lang w:val="en-AU"/>
              </w:rPr>
              <w:t>Tasks:</w:t>
            </w:r>
          </w:p>
          <w:p w14:paraId="0E8C2C14" w14:textId="77777777" w:rsidR="00C11722" w:rsidRDefault="00C11722" w:rsidP="00C11722">
            <w:pPr>
              <w:pStyle w:val="TableTextBullet1"/>
              <w:numPr>
                <w:ilvl w:val="0"/>
                <w:numId w:val="28"/>
              </w:numPr>
              <w:tabs>
                <w:tab w:val="clear" w:pos="360"/>
              </w:tabs>
              <w:spacing w:line="276" w:lineRule="auto"/>
              <w:ind w:left="714" w:right="317" w:hanging="357"/>
              <w:jc w:val="left"/>
            </w:pPr>
            <w:r>
              <w:t>Create procurement strategy for the project in conjunction with supervisor</w:t>
            </w:r>
          </w:p>
          <w:p w14:paraId="3DA3DC89" w14:textId="77777777" w:rsidR="00C11722" w:rsidRDefault="00C11722" w:rsidP="00C11722">
            <w:pPr>
              <w:pStyle w:val="TableTextBullet1"/>
              <w:numPr>
                <w:ilvl w:val="0"/>
                <w:numId w:val="28"/>
              </w:numPr>
              <w:tabs>
                <w:tab w:val="clear" w:pos="360"/>
              </w:tabs>
              <w:spacing w:line="276" w:lineRule="auto"/>
              <w:ind w:left="714" w:right="317" w:hanging="357"/>
              <w:jc w:val="left"/>
            </w:pPr>
            <w:r>
              <w:t>Review and approve procurement schedules created by subordinate</w:t>
            </w:r>
          </w:p>
          <w:p w14:paraId="46EBD19D" w14:textId="77777777" w:rsidR="00C11722" w:rsidRDefault="00C11722" w:rsidP="00C11722">
            <w:pPr>
              <w:pStyle w:val="TableTextBullet1"/>
              <w:numPr>
                <w:ilvl w:val="0"/>
                <w:numId w:val="28"/>
              </w:numPr>
              <w:tabs>
                <w:tab w:val="clear" w:pos="360"/>
              </w:tabs>
              <w:spacing w:line="276" w:lineRule="auto"/>
              <w:ind w:left="714" w:right="317" w:hanging="357"/>
              <w:jc w:val="left"/>
            </w:pPr>
            <w:r>
              <w:t>Guide subordinate on evaluation of sub-contractors, preparation of contracts and monitoring of sub-contractor performance</w:t>
            </w:r>
          </w:p>
          <w:p w14:paraId="08F4B8A0" w14:textId="77777777" w:rsidR="00C11722" w:rsidRDefault="00C11722" w:rsidP="00C11722">
            <w:pPr>
              <w:pStyle w:val="TableTextBullet1"/>
              <w:numPr>
                <w:ilvl w:val="0"/>
                <w:numId w:val="28"/>
              </w:numPr>
              <w:tabs>
                <w:tab w:val="clear" w:pos="360"/>
              </w:tabs>
              <w:spacing w:line="276" w:lineRule="auto"/>
              <w:ind w:left="714" w:right="317" w:hanging="357"/>
              <w:jc w:val="left"/>
            </w:pPr>
            <w:r>
              <w:t>Monitor critical sub-contracted work as directed by supervisor</w:t>
            </w:r>
          </w:p>
          <w:p w14:paraId="6718D330" w14:textId="77777777" w:rsidR="00C11722" w:rsidRPr="009A7FC9" w:rsidRDefault="00C11722" w:rsidP="00C11722">
            <w:pPr>
              <w:pStyle w:val="TableTextBullet1"/>
              <w:rPr>
                <w:lang w:val="en-AU"/>
              </w:rPr>
            </w:pPr>
          </w:p>
          <w:p w14:paraId="582C3705" w14:textId="77777777" w:rsidR="00C11722" w:rsidRPr="00FD2761" w:rsidRDefault="00C11722" w:rsidP="00C11722">
            <w:pPr>
              <w:pStyle w:val="TableText"/>
              <w:spacing w:before="240"/>
              <w:jc w:val="left"/>
              <w:rPr>
                <w:b/>
                <w:i/>
                <w:sz w:val="18"/>
                <w:lang w:val="en-AU"/>
              </w:rPr>
            </w:pPr>
            <w:r w:rsidRPr="00FD2761">
              <w:rPr>
                <w:b/>
                <w:i/>
                <w:sz w:val="18"/>
                <w:lang w:val="en-AU"/>
              </w:rPr>
              <w:t>Performance Indicators:</w:t>
            </w:r>
          </w:p>
          <w:p w14:paraId="6F2A644B" w14:textId="77777777" w:rsidR="00C11722" w:rsidRPr="009113E4" w:rsidRDefault="00C11722" w:rsidP="00C11722">
            <w:pPr>
              <w:pStyle w:val="TableTextBullet1"/>
              <w:numPr>
                <w:ilvl w:val="0"/>
                <w:numId w:val="28"/>
              </w:numPr>
              <w:tabs>
                <w:tab w:val="clear" w:pos="360"/>
              </w:tabs>
              <w:spacing w:line="276" w:lineRule="auto"/>
              <w:ind w:left="714" w:right="317" w:hanging="357"/>
              <w:jc w:val="left"/>
              <w:rPr>
                <w:b/>
                <w:i/>
                <w:sz w:val="18"/>
                <w:lang w:val="en-AU"/>
              </w:rPr>
            </w:pPr>
            <w:r w:rsidRPr="00C11722">
              <w:t>Feedback from supervisor on supplier/sub-contractor management</w:t>
            </w:r>
          </w:p>
          <w:p w14:paraId="3253BF0E" w14:textId="77777777" w:rsidR="009113E4" w:rsidRPr="00FD2761" w:rsidRDefault="009113E4" w:rsidP="009113E4">
            <w:pPr>
              <w:pStyle w:val="TableTextBullet1"/>
              <w:spacing w:line="276" w:lineRule="auto"/>
              <w:ind w:left="714" w:right="317"/>
              <w:jc w:val="left"/>
              <w:rPr>
                <w:b/>
                <w:i/>
                <w:sz w:val="18"/>
                <w:lang w:val="en-AU"/>
              </w:rPr>
            </w:pPr>
          </w:p>
        </w:tc>
      </w:tr>
      <w:tr w:rsidR="00C11722" w:rsidRPr="00FD2761" w14:paraId="7BEEFF26" w14:textId="77777777" w:rsidTr="6AC808D0">
        <w:tc>
          <w:tcPr>
            <w:tcW w:w="2970" w:type="dxa"/>
            <w:gridSpan w:val="2"/>
            <w:vAlign w:val="center"/>
          </w:tcPr>
          <w:p w14:paraId="2EEA9CC2" w14:textId="77777777" w:rsidR="00C11722" w:rsidRDefault="00C11722" w:rsidP="00C11722">
            <w:pPr>
              <w:pStyle w:val="TableText"/>
              <w:jc w:val="center"/>
              <w:rPr>
                <w:rFonts w:asciiTheme="minorHAnsi" w:hAnsiTheme="minorHAnsi" w:cstheme="minorHAnsi"/>
              </w:rPr>
            </w:pPr>
            <w:r>
              <w:rPr>
                <w:rFonts w:asciiTheme="minorHAnsi" w:hAnsiTheme="minorHAnsi" w:cstheme="minorHAnsi"/>
              </w:rPr>
              <w:t>People management</w:t>
            </w:r>
          </w:p>
        </w:tc>
        <w:tc>
          <w:tcPr>
            <w:tcW w:w="6660" w:type="dxa"/>
            <w:gridSpan w:val="7"/>
          </w:tcPr>
          <w:p w14:paraId="13206251" w14:textId="77777777" w:rsidR="00C11722" w:rsidRPr="00FD2761" w:rsidRDefault="00C11722" w:rsidP="00C11722">
            <w:pPr>
              <w:pStyle w:val="TableText"/>
              <w:jc w:val="left"/>
              <w:rPr>
                <w:b/>
                <w:i/>
                <w:sz w:val="18"/>
                <w:lang w:val="en-AU"/>
              </w:rPr>
            </w:pPr>
            <w:r w:rsidRPr="00FD2761">
              <w:rPr>
                <w:b/>
                <w:i/>
                <w:sz w:val="18"/>
                <w:lang w:val="en-AU"/>
              </w:rPr>
              <w:t>Tasks:</w:t>
            </w:r>
          </w:p>
          <w:p w14:paraId="2D3DC977" w14:textId="77777777" w:rsidR="00C11722" w:rsidRDefault="00C11722" w:rsidP="00C11722">
            <w:pPr>
              <w:pStyle w:val="TableTextBullet1"/>
              <w:numPr>
                <w:ilvl w:val="0"/>
                <w:numId w:val="28"/>
              </w:numPr>
              <w:tabs>
                <w:tab w:val="clear" w:pos="360"/>
              </w:tabs>
              <w:spacing w:line="276" w:lineRule="auto"/>
              <w:ind w:left="714" w:right="317" w:hanging="357"/>
              <w:jc w:val="left"/>
            </w:pPr>
            <w:r>
              <w:t>Set objective goals and evaluate performance of subordinates</w:t>
            </w:r>
          </w:p>
          <w:p w14:paraId="49397B23" w14:textId="77777777" w:rsidR="00C11722" w:rsidRDefault="00C11722" w:rsidP="00C11722">
            <w:pPr>
              <w:pStyle w:val="TableTextBullet1"/>
              <w:numPr>
                <w:ilvl w:val="0"/>
                <w:numId w:val="28"/>
              </w:numPr>
              <w:tabs>
                <w:tab w:val="clear" w:pos="360"/>
              </w:tabs>
              <w:spacing w:line="276" w:lineRule="auto"/>
              <w:ind w:left="714" w:right="317" w:hanging="357"/>
              <w:jc w:val="left"/>
            </w:pPr>
            <w:r>
              <w:t>Train and mentor subordinates on technical as well as behavioural aspects of their respective roles</w:t>
            </w:r>
          </w:p>
          <w:p w14:paraId="48E12045" w14:textId="77777777" w:rsidR="00C11722" w:rsidRDefault="00C11722" w:rsidP="00C11722">
            <w:pPr>
              <w:pStyle w:val="TableTextBullet1"/>
              <w:numPr>
                <w:ilvl w:val="0"/>
                <w:numId w:val="28"/>
              </w:numPr>
              <w:tabs>
                <w:tab w:val="clear" w:pos="360"/>
              </w:tabs>
              <w:spacing w:line="276" w:lineRule="auto"/>
              <w:ind w:left="714" w:right="317" w:hanging="357"/>
              <w:jc w:val="left"/>
            </w:pPr>
            <w:r>
              <w:t>Provide opportunities to the team to develop their capabilities</w:t>
            </w:r>
          </w:p>
          <w:p w14:paraId="3AB60085" w14:textId="77777777" w:rsidR="00C11722" w:rsidRDefault="00C11722" w:rsidP="00C11722">
            <w:pPr>
              <w:pStyle w:val="TableTextBullet1"/>
              <w:numPr>
                <w:ilvl w:val="0"/>
                <w:numId w:val="28"/>
              </w:numPr>
              <w:tabs>
                <w:tab w:val="clear" w:pos="360"/>
              </w:tabs>
              <w:spacing w:line="276" w:lineRule="auto"/>
              <w:ind w:left="714" w:right="317" w:hanging="357"/>
              <w:jc w:val="left"/>
            </w:pPr>
            <w:r>
              <w:t>Identify performance gaps in subordinates and provide necessary support to close such gaps</w:t>
            </w:r>
          </w:p>
          <w:p w14:paraId="017AE2D5" w14:textId="77777777" w:rsidR="00C11722" w:rsidRDefault="00C11722" w:rsidP="00C11722">
            <w:pPr>
              <w:pStyle w:val="TableTextBullet1"/>
              <w:numPr>
                <w:ilvl w:val="0"/>
                <w:numId w:val="28"/>
              </w:numPr>
              <w:tabs>
                <w:tab w:val="clear" w:pos="360"/>
              </w:tabs>
              <w:spacing w:line="276" w:lineRule="auto"/>
              <w:ind w:left="714" w:right="317" w:hanging="357"/>
              <w:jc w:val="left"/>
            </w:pPr>
            <w:r>
              <w:t>Recognise and encourage high performing subordinates</w:t>
            </w:r>
          </w:p>
          <w:p w14:paraId="3FC2AE63" w14:textId="77777777" w:rsidR="00C11722" w:rsidRDefault="00C11722" w:rsidP="00C11722">
            <w:pPr>
              <w:pStyle w:val="TableTextBullet1"/>
              <w:numPr>
                <w:ilvl w:val="0"/>
                <w:numId w:val="28"/>
              </w:numPr>
              <w:tabs>
                <w:tab w:val="clear" w:pos="360"/>
              </w:tabs>
              <w:spacing w:line="276" w:lineRule="auto"/>
              <w:ind w:left="714" w:right="317" w:hanging="357"/>
              <w:jc w:val="left"/>
            </w:pPr>
            <w:r>
              <w:t>Resolve issues faced by subordinates</w:t>
            </w:r>
          </w:p>
          <w:p w14:paraId="55E68ACA" w14:textId="77777777" w:rsidR="00C11722" w:rsidRPr="009A7FC9" w:rsidRDefault="00C11722" w:rsidP="00C11722">
            <w:pPr>
              <w:pStyle w:val="TableTextBullet1"/>
              <w:rPr>
                <w:lang w:val="en-AU"/>
              </w:rPr>
            </w:pPr>
          </w:p>
          <w:p w14:paraId="762571B8" w14:textId="77777777" w:rsidR="00C11722" w:rsidRPr="00FD2761" w:rsidRDefault="00C11722" w:rsidP="00C11722">
            <w:pPr>
              <w:pStyle w:val="TableText"/>
              <w:spacing w:before="240"/>
              <w:jc w:val="left"/>
              <w:rPr>
                <w:b/>
                <w:i/>
                <w:sz w:val="18"/>
                <w:lang w:val="en-AU"/>
              </w:rPr>
            </w:pPr>
            <w:r w:rsidRPr="00FD2761">
              <w:rPr>
                <w:b/>
                <w:i/>
                <w:sz w:val="18"/>
                <w:lang w:val="en-AU"/>
              </w:rPr>
              <w:t>Performance Indicators:</w:t>
            </w:r>
          </w:p>
          <w:p w14:paraId="059EDBEE" w14:textId="77777777" w:rsidR="00C11722" w:rsidRPr="009113E4" w:rsidRDefault="00C11722" w:rsidP="00C11722">
            <w:pPr>
              <w:pStyle w:val="TableTextBullet1"/>
              <w:numPr>
                <w:ilvl w:val="0"/>
                <w:numId w:val="28"/>
              </w:numPr>
              <w:tabs>
                <w:tab w:val="clear" w:pos="360"/>
              </w:tabs>
              <w:spacing w:line="276" w:lineRule="auto"/>
              <w:ind w:left="714" w:right="317" w:hanging="357"/>
              <w:jc w:val="left"/>
              <w:rPr>
                <w:b/>
                <w:i/>
                <w:sz w:val="18"/>
                <w:lang w:val="en-AU"/>
              </w:rPr>
            </w:pPr>
            <w:r w:rsidRPr="00C11722">
              <w:t>% attrition in the team</w:t>
            </w:r>
          </w:p>
          <w:p w14:paraId="28AA518C" w14:textId="77777777" w:rsidR="009113E4" w:rsidRPr="00FD2761" w:rsidRDefault="009113E4" w:rsidP="009113E4">
            <w:pPr>
              <w:pStyle w:val="TableTextBullet1"/>
              <w:spacing w:line="276" w:lineRule="auto"/>
              <w:ind w:left="714" w:right="317"/>
              <w:jc w:val="left"/>
              <w:rPr>
                <w:b/>
                <w:i/>
                <w:sz w:val="18"/>
                <w:lang w:val="en-AU"/>
              </w:rPr>
            </w:pPr>
          </w:p>
        </w:tc>
      </w:tr>
      <w:tr w:rsidR="00C508A6" w:rsidRPr="00FD2761" w14:paraId="5918EA56" w14:textId="77777777" w:rsidTr="6AC808D0">
        <w:trPr>
          <w:trHeight w:val="409"/>
        </w:trPr>
        <w:tc>
          <w:tcPr>
            <w:tcW w:w="9630" w:type="dxa"/>
            <w:gridSpan w:val="9"/>
            <w:tcBorders>
              <w:top w:val="nil"/>
              <w:left w:val="nil"/>
              <w:right w:val="nil"/>
            </w:tcBorders>
            <w:vAlign w:val="center"/>
          </w:tcPr>
          <w:p w14:paraId="544B57BC" w14:textId="77777777" w:rsidR="00C508A6" w:rsidRPr="00C508A6" w:rsidRDefault="00C508A6" w:rsidP="00C508A6">
            <w:pPr>
              <w:pStyle w:val="TableText"/>
              <w:jc w:val="left"/>
              <w:rPr>
                <w:b/>
                <w:lang w:val="en-AU"/>
              </w:rPr>
            </w:pPr>
            <w:r w:rsidRPr="00C508A6">
              <w:rPr>
                <w:b/>
                <w:lang w:val="en-AU"/>
              </w:rPr>
              <w:lastRenderedPageBreak/>
              <w:t>Agreed By</w:t>
            </w:r>
            <w:r w:rsidR="000B31F3" w:rsidRPr="000B31F3">
              <w:rPr>
                <w:lang w:val="en-AU"/>
              </w:rPr>
              <w:t xml:space="preserve"> (please sign</w:t>
            </w:r>
            <w:r w:rsidR="000B31F3">
              <w:rPr>
                <w:b/>
                <w:lang w:val="en-AU"/>
              </w:rPr>
              <w:t xml:space="preserve"> </w:t>
            </w:r>
            <w:r w:rsidR="000B31F3" w:rsidRPr="000B31F3">
              <w:rPr>
                <w:lang w:val="en-AU"/>
              </w:rPr>
              <w:t>when agreeing on this job description)</w:t>
            </w:r>
            <w:r w:rsidRPr="00C508A6">
              <w:rPr>
                <w:b/>
                <w:lang w:val="en-AU"/>
              </w:rPr>
              <w:t>:</w:t>
            </w:r>
          </w:p>
        </w:tc>
      </w:tr>
      <w:tr w:rsidR="00C508A6" w:rsidRPr="00FD2761" w14:paraId="6E495D36" w14:textId="77777777" w:rsidTr="6AC808D0">
        <w:tc>
          <w:tcPr>
            <w:tcW w:w="1350" w:type="dxa"/>
            <w:shd w:val="clear" w:color="auto" w:fill="002060"/>
            <w:vAlign w:val="center"/>
          </w:tcPr>
          <w:p w14:paraId="6C2EFF31" w14:textId="77777777" w:rsidR="00C508A6" w:rsidRPr="00C508A6" w:rsidRDefault="00C508A6" w:rsidP="00C508A6">
            <w:pPr>
              <w:pStyle w:val="TableText"/>
              <w:jc w:val="left"/>
              <w:rPr>
                <w:b/>
                <w:color w:val="FFFFFF" w:themeColor="background1"/>
                <w:lang w:val="en-AU"/>
              </w:rPr>
            </w:pPr>
          </w:p>
        </w:tc>
        <w:tc>
          <w:tcPr>
            <w:tcW w:w="3510" w:type="dxa"/>
            <w:gridSpan w:val="4"/>
            <w:shd w:val="clear" w:color="auto" w:fill="002060"/>
            <w:vAlign w:val="center"/>
          </w:tcPr>
          <w:p w14:paraId="31E0EAD0" w14:textId="77777777" w:rsidR="00C508A6" w:rsidRPr="00C508A6" w:rsidRDefault="00C508A6" w:rsidP="00C508A6">
            <w:pPr>
              <w:pStyle w:val="TableText"/>
              <w:jc w:val="center"/>
              <w:rPr>
                <w:b/>
                <w:color w:val="FFFFFF" w:themeColor="background1"/>
                <w:lang w:val="en-AU"/>
              </w:rPr>
            </w:pPr>
            <w:r w:rsidRPr="00C508A6">
              <w:rPr>
                <w:b/>
                <w:color w:val="FFFFFF" w:themeColor="background1"/>
                <w:lang w:val="en-AU"/>
              </w:rPr>
              <w:t>Name</w:t>
            </w:r>
          </w:p>
        </w:tc>
        <w:tc>
          <w:tcPr>
            <w:tcW w:w="2970" w:type="dxa"/>
            <w:gridSpan w:val="2"/>
            <w:shd w:val="clear" w:color="auto" w:fill="002060"/>
            <w:vAlign w:val="center"/>
          </w:tcPr>
          <w:p w14:paraId="59B67551" w14:textId="77777777" w:rsidR="00C508A6" w:rsidRPr="00C508A6" w:rsidRDefault="00C508A6" w:rsidP="00C508A6">
            <w:pPr>
              <w:pStyle w:val="TableText"/>
              <w:jc w:val="center"/>
              <w:rPr>
                <w:b/>
                <w:color w:val="FFFFFF" w:themeColor="background1"/>
                <w:lang w:val="en-AU"/>
              </w:rPr>
            </w:pPr>
            <w:r w:rsidRPr="00C508A6">
              <w:rPr>
                <w:b/>
                <w:color w:val="FFFFFF" w:themeColor="background1"/>
                <w:lang w:val="en-AU"/>
              </w:rPr>
              <w:t>Signature</w:t>
            </w:r>
          </w:p>
        </w:tc>
        <w:tc>
          <w:tcPr>
            <w:tcW w:w="1800" w:type="dxa"/>
            <w:gridSpan w:val="2"/>
            <w:shd w:val="clear" w:color="auto" w:fill="002060"/>
            <w:vAlign w:val="center"/>
          </w:tcPr>
          <w:p w14:paraId="18E5B8C1" w14:textId="77777777" w:rsidR="00C508A6" w:rsidRPr="00C508A6" w:rsidRDefault="00C508A6" w:rsidP="00C508A6">
            <w:pPr>
              <w:pStyle w:val="TableText"/>
              <w:jc w:val="center"/>
              <w:rPr>
                <w:b/>
                <w:color w:val="FFFFFF" w:themeColor="background1"/>
                <w:lang w:val="en-AU"/>
              </w:rPr>
            </w:pPr>
            <w:r w:rsidRPr="00C508A6">
              <w:rPr>
                <w:b/>
                <w:color w:val="FFFFFF" w:themeColor="background1"/>
                <w:lang w:val="en-AU"/>
              </w:rPr>
              <w:t>Date</w:t>
            </w:r>
          </w:p>
        </w:tc>
      </w:tr>
      <w:tr w:rsidR="00C508A6" w:rsidRPr="00FD2761" w14:paraId="5A86043F" w14:textId="77777777" w:rsidTr="6AC808D0">
        <w:trPr>
          <w:trHeight w:val="451"/>
        </w:trPr>
        <w:tc>
          <w:tcPr>
            <w:tcW w:w="1350" w:type="dxa"/>
            <w:vAlign w:val="center"/>
          </w:tcPr>
          <w:p w14:paraId="6F707888" w14:textId="77777777" w:rsidR="00C508A6" w:rsidRPr="00FD2761" w:rsidRDefault="00C508A6" w:rsidP="00C508A6">
            <w:pPr>
              <w:pStyle w:val="TableText"/>
              <w:jc w:val="right"/>
              <w:rPr>
                <w:lang w:val="en-AU"/>
              </w:rPr>
            </w:pPr>
            <w:r>
              <w:rPr>
                <w:lang w:val="en-AU"/>
              </w:rPr>
              <w:t>Employee:</w:t>
            </w:r>
          </w:p>
        </w:tc>
        <w:tc>
          <w:tcPr>
            <w:tcW w:w="3510" w:type="dxa"/>
            <w:gridSpan w:val="4"/>
            <w:vAlign w:val="center"/>
          </w:tcPr>
          <w:p w14:paraId="7CAE6BB7" w14:textId="77777777" w:rsidR="00C508A6" w:rsidRPr="00FD2761" w:rsidRDefault="00C508A6" w:rsidP="00C508A6">
            <w:pPr>
              <w:pStyle w:val="TableText"/>
              <w:jc w:val="left"/>
              <w:rPr>
                <w:lang w:val="en-AU"/>
              </w:rPr>
            </w:pPr>
          </w:p>
        </w:tc>
        <w:tc>
          <w:tcPr>
            <w:tcW w:w="2970" w:type="dxa"/>
            <w:gridSpan w:val="2"/>
            <w:vAlign w:val="center"/>
          </w:tcPr>
          <w:p w14:paraId="492A63AE" w14:textId="77777777" w:rsidR="00C508A6" w:rsidRPr="00FD2761" w:rsidRDefault="00C508A6" w:rsidP="00C508A6">
            <w:pPr>
              <w:pStyle w:val="TableText"/>
              <w:jc w:val="left"/>
              <w:rPr>
                <w:lang w:val="en-AU"/>
              </w:rPr>
            </w:pPr>
          </w:p>
        </w:tc>
        <w:tc>
          <w:tcPr>
            <w:tcW w:w="1800" w:type="dxa"/>
            <w:gridSpan w:val="2"/>
            <w:vAlign w:val="center"/>
          </w:tcPr>
          <w:p w14:paraId="6B5C710F" w14:textId="77777777" w:rsidR="00C508A6" w:rsidRPr="00FD2761" w:rsidRDefault="00C508A6" w:rsidP="00C508A6">
            <w:pPr>
              <w:pStyle w:val="TableText"/>
              <w:jc w:val="left"/>
              <w:rPr>
                <w:lang w:val="en-AU"/>
              </w:rPr>
            </w:pPr>
          </w:p>
        </w:tc>
      </w:tr>
      <w:tr w:rsidR="00C508A6" w:rsidRPr="00FD2761" w14:paraId="2343096A" w14:textId="77777777" w:rsidTr="6AC808D0">
        <w:trPr>
          <w:trHeight w:val="557"/>
        </w:trPr>
        <w:tc>
          <w:tcPr>
            <w:tcW w:w="1350" w:type="dxa"/>
            <w:vAlign w:val="center"/>
          </w:tcPr>
          <w:p w14:paraId="3DC57DFF" w14:textId="77777777" w:rsidR="00C508A6" w:rsidRDefault="000B31F3" w:rsidP="00C508A6">
            <w:pPr>
              <w:pStyle w:val="TableText"/>
              <w:jc w:val="right"/>
              <w:rPr>
                <w:lang w:val="en-AU"/>
              </w:rPr>
            </w:pPr>
            <w:r>
              <w:rPr>
                <w:lang w:val="en-AU"/>
              </w:rPr>
              <w:t>Manager:</w:t>
            </w:r>
          </w:p>
        </w:tc>
        <w:tc>
          <w:tcPr>
            <w:tcW w:w="3510" w:type="dxa"/>
            <w:gridSpan w:val="4"/>
            <w:vAlign w:val="center"/>
          </w:tcPr>
          <w:p w14:paraId="481894EC" w14:textId="77777777" w:rsidR="00C508A6" w:rsidRPr="00FD2761" w:rsidRDefault="00C508A6" w:rsidP="00C508A6">
            <w:pPr>
              <w:pStyle w:val="TableText"/>
              <w:jc w:val="left"/>
              <w:rPr>
                <w:lang w:val="en-AU"/>
              </w:rPr>
            </w:pPr>
          </w:p>
        </w:tc>
        <w:tc>
          <w:tcPr>
            <w:tcW w:w="2970" w:type="dxa"/>
            <w:gridSpan w:val="2"/>
            <w:vAlign w:val="center"/>
          </w:tcPr>
          <w:p w14:paraId="01BD536A" w14:textId="77777777" w:rsidR="00C508A6" w:rsidRPr="00FD2761" w:rsidRDefault="00C508A6" w:rsidP="00C508A6">
            <w:pPr>
              <w:pStyle w:val="TableText"/>
              <w:jc w:val="left"/>
              <w:rPr>
                <w:lang w:val="en-AU"/>
              </w:rPr>
            </w:pPr>
          </w:p>
        </w:tc>
        <w:tc>
          <w:tcPr>
            <w:tcW w:w="1800" w:type="dxa"/>
            <w:gridSpan w:val="2"/>
            <w:vAlign w:val="center"/>
          </w:tcPr>
          <w:p w14:paraId="307142CC" w14:textId="77777777" w:rsidR="00C508A6" w:rsidRPr="00FD2761" w:rsidRDefault="00C508A6" w:rsidP="00C508A6">
            <w:pPr>
              <w:pStyle w:val="TableText"/>
              <w:jc w:val="left"/>
              <w:rPr>
                <w:lang w:val="en-AU"/>
              </w:rPr>
            </w:pPr>
          </w:p>
        </w:tc>
      </w:tr>
    </w:tbl>
    <w:p w14:paraId="53D6A713" w14:textId="77777777" w:rsidR="007517C3" w:rsidRPr="00FD2761" w:rsidRDefault="007517C3" w:rsidP="009A7FC9">
      <w:pPr>
        <w:ind w:left="0"/>
        <w:rPr>
          <w:lang w:val="en-AU"/>
        </w:rPr>
      </w:pPr>
    </w:p>
    <w:sectPr w:rsidR="007517C3" w:rsidRPr="00FD2761" w:rsidSect="00120B1C">
      <w:headerReference w:type="default" r:id="rId8"/>
      <w:footerReference w:type="default" r:id="rId9"/>
      <w:pgSz w:w="11906" w:h="16838" w:code="9"/>
      <w:pgMar w:top="1368" w:right="1138" w:bottom="936" w:left="1138" w:header="907"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A857C" w14:textId="77777777" w:rsidR="00826BA4" w:rsidRDefault="00826BA4" w:rsidP="002011A0">
      <w:r>
        <w:separator/>
      </w:r>
    </w:p>
    <w:p w14:paraId="015F8FC9" w14:textId="77777777" w:rsidR="00826BA4" w:rsidRDefault="00826BA4" w:rsidP="002011A0"/>
    <w:p w14:paraId="4A1BCC2A" w14:textId="77777777" w:rsidR="00826BA4" w:rsidRDefault="00826BA4" w:rsidP="002011A0"/>
    <w:p w14:paraId="27743F4D" w14:textId="77777777" w:rsidR="00826BA4" w:rsidRDefault="00826BA4" w:rsidP="002011A0"/>
    <w:p w14:paraId="31AD3C53" w14:textId="77777777" w:rsidR="00826BA4" w:rsidRDefault="00826BA4" w:rsidP="002011A0"/>
  </w:endnote>
  <w:endnote w:type="continuationSeparator" w:id="0">
    <w:p w14:paraId="5AD6CD7E" w14:textId="77777777" w:rsidR="00826BA4" w:rsidRDefault="00826BA4" w:rsidP="002011A0">
      <w:r>
        <w:continuationSeparator/>
      </w:r>
    </w:p>
    <w:p w14:paraId="7D964146" w14:textId="77777777" w:rsidR="00826BA4" w:rsidRDefault="00826BA4" w:rsidP="002011A0"/>
    <w:p w14:paraId="085306DB" w14:textId="77777777" w:rsidR="00826BA4" w:rsidRDefault="00826BA4" w:rsidP="002011A0"/>
    <w:p w14:paraId="743AACBD" w14:textId="77777777" w:rsidR="00826BA4" w:rsidRDefault="00826BA4" w:rsidP="002011A0"/>
    <w:p w14:paraId="0A01BCCF" w14:textId="77777777" w:rsidR="00826BA4" w:rsidRDefault="00826BA4" w:rsidP="00201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4" w:type="dxa"/>
      <w:tblLayout w:type="fixed"/>
      <w:tblCellMar>
        <w:left w:w="14" w:type="dxa"/>
        <w:right w:w="14" w:type="dxa"/>
      </w:tblCellMar>
      <w:tblLook w:val="04A0" w:firstRow="1" w:lastRow="0" w:firstColumn="1" w:lastColumn="0" w:noHBand="0" w:noVBand="1"/>
    </w:tblPr>
    <w:tblGrid>
      <w:gridCol w:w="4923"/>
      <w:gridCol w:w="4721"/>
    </w:tblGrid>
    <w:tr w:rsidR="00C508A6" w14:paraId="3537E860" w14:textId="77777777" w:rsidTr="00120B1C">
      <w:trPr>
        <w:trHeight w:val="167"/>
      </w:trPr>
      <w:tc>
        <w:tcPr>
          <w:tcW w:w="4923"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14:paraId="7E75C1B3" w14:textId="77777777" w:rsidR="00C508A6" w:rsidRDefault="00C508A6" w:rsidP="00D542E2">
          <w:pPr>
            <w:pStyle w:val="Footer"/>
            <w:tabs>
              <w:tab w:val="clear" w:pos="4153"/>
              <w:tab w:val="clear" w:pos="8306"/>
              <w:tab w:val="right" w:pos="9638"/>
            </w:tabs>
            <w:spacing w:before="10" w:after="100" w:afterAutospacing="1"/>
            <w:rPr>
              <w:lang w:val="en-AU"/>
            </w:rPr>
          </w:pPr>
          <w:r w:rsidRPr="00761607">
            <w:rPr>
              <w:lang w:val="en-AU"/>
            </w:rPr>
            <w:t>LA</w:t>
          </w:r>
          <w:r>
            <w:rPr>
              <w:lang w:val="en-AU"/>
            </w:rPr>
            <w:t>L-PPL-FRM-007 Rev 01</w:t>
          </w:r>
        </w:p>
      </w:tc>
      <w:tc>
        <w:tcPr>
          <w:tcW w:w="4721"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5644AB8A" w14:textId="77777777" w:rsidR="00C508A6" w:rsidRDefault="00C508A6" w:rsidP="00994C21">
          <w:pPr>
            <w:pStyle w:val="Footer"/>
            <w:tabs>
              <w:tab w:val="clear" w:pos="4153"/>
              <w:tab w:val="clear" w:pos="8306"/>
              <w:tab w:val="right" w:pos="9638"/>
            </w:tabs>
            <w:spacing w:before="20" w:after="2"/>
            <w:jc w:val="right"/>
            <w:rPr>
              <w:lang w:val="en-AU"/>
            </w:rPr>
          </w:pPr>
          <w:r>
            <w:rPr>
              <w:lang w:val="en-AU" w:eastAsia="zh-TW"/>
            </w:rPr>
            <w:drawing>
              <wp:anchor distT="0" distB="0" distL="114300" distR="114300" simplePos="0" relativeHeight="251660288" behindDoc="1" locked="0" layoutInCell="1" allowOverlap="1" wp14:anchorId="7BE2FBAF" wp14:editId="7BE2FBB0">
                <wp:simplePos x="0" y="0"/>
                <wp:positionH relativeFrom="column">
                  <wp:posOffset>9617075</wp:posOffset>
                </wp:positionH>
                <wp:positionV relativeFrom="paragraph">
                  <wp:posOffset>561975</wp:posOffset>
                </wp:positionV>
                <wp:extent cx="1007745" cy="308610"/>
                <wp:effectExtent l="0" t="0" r="8255" b="0"/>
                <wp:wrapNone/>
                <wp:docPr id="119" name="Picture 119" descr="VegaMac:Users:Vega:Desktop:Jobs:CIMIC Banding:CIMICMember Logo:MemberLogo_28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gaMac:Users:Vega:Desktop:Jobs:CIMIC Banding:CIMICMember Logo:MemberLogo_28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308610"/>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lang w:val="en-AU" w:eastAsia="zh-TW"/>
            </w:rPr>
            <w:drawing>
              <wp:inline distT="0" distB="0" distL="0" distR="0" wp14:anchorId="7BE2FBB1" wp14:editId="7BE2FBB2">
                <wp:extent cx="1005840" cy="3111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0" cy="311150"/>
                        </a:xfrm>
                        <a:prstGeom prst="rect">
                          <a:avLst/>
                        </a:prstGeom>
                        <a:noFill/>
                      </pic:spPr>
                    </pic:pic>
                  </a:graphicData>
                </a:graphic>
              </wp:inline>
            </w:drawing>
          </w:r>
        </w:p>
      </w:tc>
    </w:tr>
    <w:tr w:rsidR="00C508A6" w14:paraId="57CDBACE" w14:textId="77777777" w:rsidTr="00120B1C">
      <w:trPr>
        <w:trHeight w:val="70"/>
      </w:trPr>
      <w:tc>
        <w:tcPr>
          <w:tcW w:w="4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7E869E" w14:textId="77777777" w:rsidR="00C508A6" w:rsidRDefault="00637FF5" w:rsidP="00637FF5">
          <w:pPr>
            <w:pStyle w:val="Footer"/>
            <w:spacing w:before="2" w:after="2"/>
            <w:rPr>
              <w:lang w:val="en-AU"/>
            </w:rPr>
          </w:pPr>
          <w:r>
            <w:rPr>
              <w:lang w:val="en-AU"/>
            </w:rPr>
            <w:t>18 Dec</w:t>
          </w:r>
          <w:r w:rsidR="00C508A6">
            <w:rPr>
              <w:lang w:val="en-AU"/>
            </w:rPr>
            <w:t xml:space="preserve"> 2016</w:t>
          </w:r>
        </w:p>
      </w:tc>
      <w:tc>
        <w:tcPr>
          <w:tcW w:w="4721" w:type="dxa"/>
          <w:vMerge/>
          <w:tcBorders>
            <w:top w:val="single" w:sz="4" w:space="0" w:color="FFFFFF" w:themeColor="background1"/>
            <w:left w:val="single" w:sz="4" w:space="0" w:color="FFFFFF" w:themeColor="background1"/>
            <w:right w:val="single" w:sz="4" w:space="0" w:color="FFFFFF" w:themeColor="background1"/>
          </w:tcBorders>
        </w:tcPr>
        <w:p w14:paraId="323C310A" w14:textId="77777777" w:rsidR="00C508A6" w:rsidRDefault="00C508A6" w:rsidP="00994C21">
          <w:pPr>
            <w:pStyle w:val="Footer"/>
            <w:tabs>
              <w:tab w:val="clear" w:pos="4153"/>
              <w:tab w:val="clear" w:pos="8306"/>
              <w:tab w:val="right" w:pos="9638"/>
            </w:tabs>
            <w:spacing w:before="2" w:after="2"/>
            <w:rPr>
              <w:lang w:val="en-AU"/>
            </w:rPr>
          </w:pPr>
        </w:p>
      </w:tc>
    </w:tr>
    <w:tr w:rsidR="00C508A6" w14:paraId="49F5FEA2" w14:textId="77777777" w:rsidTr="00120B1C">
      <w:tc>
        <w:tcPr>
          <w:tcW w:w="4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E15867" w14:textId="77777777" w:rsidR="00C508A6" w:rsidRDefault="00C508A6" w:rsidP="00994C21">
          <w:pPr>
            <w:pStyle w:val="Footer"/>
            <w:tabs>
              <w:tab w:val="clear" w:pos="4153"/>
              <w:tab w:val="clear" w:pos="8306"/>
              <w:tab w:val="right" w:pos="9638"/>
            </w:tabs>
            <w:spacing w:before="2" w:after="2"/>
            <w:rPr>
              <w:lang w:val="en-AU"/>
            </w:rPr>
          </w:pPr>
          <w:r w:rsidRPr="00761607">
            <w:rPr>
              <w:lang w:val="en-AU"/>
            </w:rPr>
            <w:t xml:space="preserve">Page </w:t>
          </w:r>
          <w:r w:rsidRPr="00761607">
            <w:rPr>
              <w:rStyle w:val="PageNumber"/>
              <w:lang w:val="en-AU"/>
            </w:rPr>
            <w:fldChar w:fldCharType="begin"/>
          </w:r>
          <w:r w:rsidRPr="00761607">
            <w:rPr>
              <w:rStyle w:val="PageNumber"/>
              <w:lang w:val="en-AU"/>
            </w:rPr>
            <w:instrText xml:space="preserve"> PAGE </w:instrText>
          </w:r>
          <w:r w:rsidRPr="00761607">
            <w:rPr>
              <w:rStyle w:val="PageNumber"/>
              <w:lang w:val="en-AU"/>
            </w:rPr>
            <w:fldChar w:fldCharType="separate"/>
          </w:r>
          <w:r w:rsidR="006C7DD1">
            <w:rPr>
              <w:rStyle w:val="PageNumber"/>
              <w:lang w:val="en-AU"/>
            </w:rPr>
            <w:t>2</w:t>
          </w:r>
          <w:r w:rsidRPr="00761607">
            <w:rPr>
              <w:rStyle w:val="PageNumber"/>
              <w:lang w:val="en-AU"/>
            </w:rPr>
            <w:fldChar w:fldCharType="end"/>
          </w:r>
          <w:r w:rsidRPr="00761607">
            <w:rPr>
              <w:rStyle w:val="PageNumber"/>
              <w:lang w:val="en-AU"/>
            </w:rPr>
            <w:t xml:space="preserve"> of </w:t>
          </w:r>
          <w:r w:rsidRPr="00761607">
            <w:rPr>
              <w:rStyle w:val="PageNumber"/>
              <w:lang w:val="en-AU"/>
            </w:rPr>
            <w:fldChar w:fldCharType="begin"/>
          </w:r>
          <w:r w:rsidRPr="00761607">
            <w:rPr>
              <w:rStyle w:val="PageNumber"/>
              <w:lang w:val="en-AU"/>
            </w:rPr>
            <w:instrText xml:space="preserve"> NUMPAGES </w:instrText>
          </w:r>
          <w:r w:rsidRPr="00761607">
            <w:rPr>
              <w:rStyle w:val="PageNumber"/>
              <w:lang w:val="en-AU"/>
            </w:rPr>
            <w:fldChar w:fldCharType="separate"/>
          </w:r>
          <w:r w:rsidR="006C7DD1">
            <w:rPr>
              <w:rStyle w:val="PageNumber"/>
              <w:lang w:val="en-AU"/>
            </w:rPr>
            <w:t>5</w:t>
          </w:r>
          <w:r w:rsidRPr="00761607">
            <w:rPr>
              <w:rStyle w:val="PageNumber"/>
              <w:lang w:val="en-AU"/>
            </w:rPr>
            <w:fldChar w:fldCharType="end"/>
          </w:r>
        </w:p>
      </w:tc>
      <w:tc>
        <w:tcPr>
          <w:tcW w:w="4721" w:type="dxa"/>
          <w:vMerge/>
          <w:tcBorders>
            <w:left w:val="single" w:sz="4" w:space="0" w:color="FFFFFF" w:themeColor="background1"/>
            <w:bottom w:val="single" w:sz="4" w:space="0" w:color="FFFFFF" w:themeColor="background1"/>
            <w:right w:val="single" w:sz="4" w:space="0" w:color="FFFFFF" w:themeColor="background1"/>
          </w:tcBorders>
        </w:tcPr>
        <w:p w14:paraId="25F671B9" w14:textId="77777777" w:rsidR="00C508A6" w:rsidRDefault="00C508A6" w:rsidP="00994C21">
          <w:pPr>
            <w:pStyle w:val="Footer"/>
            <w:tabs>
              <w:tab w:val="clear" w:pos="4153"/>
              <w:tab w:val="clear" w:pos="8306"/>
              <w:tab w:val="right" w:pos="9638"/>
            </w:tabs>
            <w:spacing w:before="2" w:after="2"/>
            <w:rPr>
              <w:lang w:val="en-AU"/>
            </w:rPr>
          </w:pPr>
        </w:p>
      </w:tc>
    </w:tr>
  </w:tbl>
  <w:p w14:paraId="0B1BA246" w14:textId="77777777" w:rsidR="00C508A6" w:rsidRPr="00994C21" w:rsidRDefault="00C508A6" w:rsidP="00994C21">
    <w:pPr>
      <w:pStyle w:val="Footer"/>
      <w:tabs>
        <w:tab w:val="clear" w:pos="4153"/>
        <w:tab w:val="clear" w:pos="8306"/>
        <w:tab w:val="right" w:pos="9638"/>
      </w:tabs>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D633B" w14:textId="77777777" w:rsidR="00826BA4" w:rsidRDefault="00826BA4" w:rsidP="002011A0">
      <w:r>
        <w:separator/>
      </w:r>
    </w:p>
    <w:p w14:paraId="0D949F49" w14:textId="77777777" w:rsidR="00826BA4" w:rsidRDefault="00826BA4" w:rsidP="002011A0"/>
    <w:p w14:paraId="19AF66A0" w14:textId="77777777" w:rsidR="00826BA4" w:rsidRDefault="00826BA4" w:rsidP="002011A0"/>
    <w:p w14:paraId="7900B6F4" w14:textId="77777777" w:rsidR="00826BA4" w:rsidRDefault="00826BA4" w:rsidP="002011A0"/>
    <w:p w14:paraId="2B779CA3" w14:textId="77777777" w:rsidR="00826BA4" w:rsidRDefault="00826BA4" w:rsidP="002011A0"/>
  </w:footnote>
  <w:footnote w:type="continuationSeparator" w:id="0">
    <w:p w14:paraId="5133C909" w14:textId="77777777" w:rsidR="00826BA4" w:rsidRDefault="00826BA4" w:rsidP="002011A0">
      <w:r>
        <w:continuationSeparator/>
      </w:r>
    </w:p>
    <w:p w14:paraId="4AB4448C" w14:textId="77777777" w:rsidR="00826BA4" w:rsidRDefault="00826BA4" w:rsidP="002011A0"/>
    <w:p w14:paraId="00B68661" w14:textId="77777777" w:rsidR="00826BA4" w:rsidRDefault="00826BA4" w:rsidP="002011A0"/>
    <w:p w14:paraId="754DF0B5" w14:textId="77777777" w:rsidR="00826BA4" w:rsidRDefault="00826BA4" w:rsidP="002011A0"/>
    <w:p w14:paraId="4A1835CF" w14:textId="77777777" w:rsidR="00826BA4" w:rsidRDefault="00826BA4" w:rsidP="002011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AIOTableStyle"/>
      <w:tblW w:w="968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6729"/>
      <w:gridCol w:w="220"/>
      <w:gridCol w:w="2734"/>
    </w:tblGrid>
    <w:tr w:rsidR="00C508A6" w14:paraId="729D6B98" w14:textId="77777777" w:rsidTr="002407E2">
      <w:trPr>
        <w:cnfStyle w:val="100000000000" w:firstRow="1" w:lastRow="0" w:firstColumn="0" w:lastColumn="0" w:oddVBand="0" w:evenVBand="0" w:oddHBand="0" w:evenHBand="0" w:firstRowFirstColumn="0" w:firstRowLastColumn="0" w:lastRowFirstColumn="0" w:lastRowLastColumn="0"/>
        <w:trHeight w:val="432"/>
      </w:trPr>
      <w:tc>
        <w:tcPr>
          <w:tcW w:w="6729" w:type="dxa"/>
          <w:shd w:val="clear" w:color="auto" w:fill="1C2C5A"/>
          <w:vAlign w:val="center"/>
        </w:tcPr>
        <w:p w14:paraId="7FBD8F6A" w14:textId="77777777" w:rsidR="00C508A6" w:rsidRPr="00761607" w:rsidRDefault="00C508A6" w:rsidP="00994C21">
          <w:pPr>
            <w:spacing w:after="0"/>
            <w:ind w:left="115"/>
            <w:jc w:val="left"/>
            <w:rPr>
              <w:rStyle w:val="BookTitle"/>
              <w:b/>
              <w:color w:val="FFFFFF" w:themeColor="background1"/>
              <w:lang w:val="en-AU"/>
            </w:rPr>
          </w:pPr>
          <w:r w:rsidRPr="00761607">
            <w:rPr>
              <w:rStyle w:val="BookTitle"/>
              <w:b/>
              <w:color w:val="FFFFFF" w:themeColor="background1"/>
              <w:lang w:val="en-AU"/>
            </w:rPr>
            <w:t>Leighton Asia</w:t>
          </w:r>
        </w:p>
      </w:tc>
      <w:tc>
        <w:tcPr>
          <w:tcW w:w="220" w:type="dxa"/>
          <w:shd w:val="clear" w:color="auto" w:fill="auto"/>
          <w:tcMar>
            <w:left w:w="0" w:type="dxa"/>
            <w:right w:w="0" w:type="dxa"/>
          </w:tcMar>
          <w:vAlign w:val="center"/>
        </w:tcPr>
        <w:p w14:paraId="0F516B97" w14:textId="77777777" w:rsidR="00C508A6" w:rsidRDefault="00C508A6" w:rsidP="008E01F3">
          <w:pPr>
            <w:spacing w:after="0"/>
            <w:ind w:left="0" w:right="-50"/>
            <w:jc w:val="center"/>
            <w:rPr>
              <w:rStyle w:val="BookTitle"/>
            </w:rPr>
          </w:pPr>
        </w:p>
      </w:tc>
      <w:tc>
        <w:tcPr>
          <w:tcW w:w="2734" w:type="dxa"/>
          <w:shd w:val="clear" w:color="auto" w:fill="auto"/>
          <w:tcMar>
            <w:left w:w="0" w:type="dxa"/>
            <w:right w:w="0" w:type="dxa"/>
          </w:tcMar>
          <w:vAlign w:val="center"/>
        </w:tcPr>
        <w:p w14:paraId="020FE3B7" w14:textId="77777777" w:rsidR="00C508A6" w:rsidRDefault="00C508A6" w:rsidP="00525DC1">
          <w:pPr>
            <w:spacing w:after="0"/>
            <w:ind w:left="-124" w:right="-50"/>
            <w:jc w:val="center"/>
            <w:rPr>
              <w:rStyle w:val="BookTitle"/>
              <w:b/>
            </w:rPr>
          </w:pPr>
          <w:r w:rsidRPr="00525DC1">
            <w:rPr>
              <w:rStyle w:val="BookTitle"/>
              <w:noProof/>
              <w:lang w:val="en-AU" w:eastAsia="zh-TW"/>
            </w:rPr>
            <w:drawing>
              <wp:inline distT="0" distB="0" distL="0" distR="0" wp14:anchorId="7BE2FBAD" wp14:editId="7BE2FBAE">
                <wp:extent cx="1719146" cy="274135"/>
                <wp:effectExtent l="19050" t="0" r="0" b="0"/>
                <wp:docPr id="1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rcRect l="2538" t="12444" r="2620" b="14136"/>
                        <a:stretch>
                          <a:fillRect/>
                        </a:stretch>
                      </pic:blipFill>
                      <pic:spPr>
                        <a:xfrm>
                          <a:off x="0" y="0"/>
                          <a:ext cx="1722285" cy="270345"/>
                        </a:xfrm>
                        <a:prstGeom prst="rect">
                          <a:avLst/>
                        </a:prstGeom>
                      </pic:spPr>
                    </pic:pic>
                  </a:graphicData>
                </a:graphic>
              </wp:inline>
            </w:drawing>
          </w:r>
        </w:p>
      </w:tc>
    </w:tr>
  </w:tbl>
  <w:p w14:paraId="0A002E14" w14:textId="77777777" w:rsidR="00C508A6" w:rsidRPr="00761607" w:rsidRDefault="00C508A6" w:rsidP="00CE36EE">
    <w:pPr>
      <w:spacing w:before="120" w:after="120"/>
      <w:ind w:left="110" w:right="-50"/>
      <w:rPr>
        <w:rStyle w:val="BookTitle"/>
        <w:lang w:val="en-AU"/>
      </w:rPr>
    </w:pPr>
    <w:r>
      <w:rPr>
        <w:rStyle w:val="BookTitle"/>
        <w:lang w:val="en-AU"/>
      </w:rPr>
      <w:t>Job Description</w:t>
    </w:r>
  </w:p>
  <w:p w14:paraId="61B37B28" w14:textId="77777777" w:rsidR="00C508A6" w:rsidRPr="00C758D0" w:rsidRDefault="00C508A6" w:rsidP="00A70D2F">
    <w:pPr>
      <w:pBdr>
        <w:top w:val="single" w:sz="4" w:space="2" w:color="000000" w:themeColor="text1"/>
      </w:pBdr>
      <w:spacing w:after="0"/>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41CFD"/>
    <w:multiLevelType w:val="hybridMultilevel"/>
    <w:tmpl w:val="974A9B88"/>
    <w:lvl w:ilvl="0" w:tplc="DD90832A">
      <w:start w:val="1"/>
      <w:numFmt w:val="bullet"/>
      <w:lvlText w:val=""/>
      <w:lvlJc w:val="left"/>
      <w:pPr>
        <w:tabs>
          <w:tab w:val="num" w:pos="432"/>
        </w:tabs>
        <w:ind w:left="432" w:hanging="432"/>
      </w:pPr>
      <w:rPr>
        <w:rFonts w:ascii="Symbol" w:hAnsi="Symbol" w:hint="default"/>
        <w:color w:val="auto"/>
        <w:sz w:val="24"/>
      </w:rPr>
    </w:lvl>
    <w:lvl w:ilvl="1" w:tplc="1B1A1E10">
      <w:start w:val="1"/>
      <w:numFmt w:val="bullet"/>
      <w:lvlText w:val=""/>
      <w:lvlJc w:val="left"/>
      <w:pPr>
        <w:tabs>
          <w:tab w:val="num" w:pos="1152"/>
        </w:tabs>
        <w:ind w:left="1152" w:hanging="432"/>
      </w:pPr>
      <w:rPr>
        <w:rFonts w:ascii="Symbol" w:hAnsi="Symbol" w:hint="default"/>
        <w:color w:val="auto"/>
        <w:sz w:val="24"/>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A737CB"/>
    <w:multiLevelType w:val="hybridMultilevel"/>
    <w:tmpl w:val="330C9972"/>
    <w:lvl w:ilvl="0" w:tplc="04090001">
      <w:numFmt w:val="bullet"/>
      <w:lvlText w:val=""/>
      <w:lvlJc w:val="left"/>
      <w:pPr>
        <w:tabs>
          <w:tab w:val="num" w:pos="360"/>
        </w:tabs>
        <w:ind w:left="36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01EDB"/>
    <w:multiLevelType w:val="hybridMultilevel"/>
    <w:tmpl w:val="C0E8210E"/>
    <w:lvl w:ilvl="0" w:tplc="04090001">
      <w:numFmt w:val="bullet"/>
      <w:lvlText w:val=""/>
      <w:lvlJc w:val="left"/>
      <w:pPr>
        <w:tabs>
          <w:tab w:val="num" w:pos="741"/>
        </w:tabs>
        <w:ind w:left="741" w:hanging="360"/>
      </w:pPr>
      <w:rPr>
        <w:rFonts w:ascii="Symbol" w:eastAsia="Times New Roman" w:hAnsi="Symbol" w:cs="Times New Roman" w:hint="default"/>
      </w:rPr>
    </w:lvl>
    <w:lvl w:ilvl="1" w:tplc="0C090003" w:tentative="1">
      <w:start w:val="1"/>
      <w:numFmt w:val="bullet"/>
      <w:lvlText w:val="o"/>
      <w:lvlJc w:val="left"/>
      <w:pPr>
        <w:ind w:left="1821" w:hanging="360"/>
      </w:pPr>
      <w:rPr>
        <w:rFonts w:ascii="Courier New" w:hAnsi="Courier New" w:cs="Courier New" w:hint="default"/>
      </w:rPr>
    </w:lvl>
    <w:lvl w:ilvl="2" w:tplc="0C090005" w:tentative="1">
      <w:start w:val="1"/>
      <w:numFmt w:val="bullet"/>
      <w:lvlText w:val=""/>
      <w:lvlJc w:val="left"/>
      <w:pPr>
        <w:ind w:left="2541" w:hanging="360"/>
      </w:pPr>
      <w:rPr>
        <w:rFonts w:ascii="Wingdings" w:hAnsi="Wingdings" w:hint="default"/>
      </w:rPr>
    </w:lvl>
    <w:lvl w:ilvl="3" w:tplc="0C090001" w:tentative="1">
      <w:start w:val="1"/>
      <w:numFmt w:val="bullet"/>
      <w:lvlText w:val=""/>
      <w:lvlJc w:val="left"/>
      <w:pPr>
        <w:ind w:left="3261" w:hanging="360"/>
      </w:pPr>
      <w:rPr>
        <w:rFonts w:ascii="Symbol" w:hAnsi="Symbol" w:hint="default"/>
      </w:rPr>
    </w:lvl>
    <w:lvl w:ilvl="4" w:tplc="0C090003" w:tentative="1">
      <w:start w:val="1"/>
      <w:numFmt w:val="bullet"/>
      <w:lvlText w:val="o"/>
      <w:lvlJc w:val="left"/>
      <w:pPr>
        <w:ind w:left="3981" w:hanging="360"/>
      </w:pPr>
      <w:rPr>
        <w:rFonts w:ascii="Courier New" w:hAnsi="Courier New" w:cs="Courier New" w:hint="default"/>
      </w:rPr>
    </w:lvl>
    <w:lvl w:ilvl="5" w:tplc="0C090005" w:tentative="1">
      <w:start w:val="1"/>
      <w:numFmt w:val="bullet"/>
      <w:lvlText w:val=""/>
      <w:lvlJc w:val="left"/>
      <w:pPr>
        <w:ind w:left="4701" w:hanging="360"/>
      </w:pPr>
      <w:rPr>
        <w:rFonts w:ascii="Wingdings" w:hAnsi="Wingdings" w:hint="default"/>
      </w:rPr>
    </w:lvl>
    <w:lvl w:ilvl="6" w:tplc="0C090001" w:tentative="1">
      <w:start w:val="1"/>
      <w:numFmt w:val="bullet"/>
      <w:lvlText w:val=""/>
      <w:lvlJc w:val="left"/>
      <w:pPr>
        <w:ind w:left="5421" w:hanging="360"/>
      </w:pPr>
      <w:rPr>
        <w:rFonts w:ascii="Symbol" w:hAnsi="Symbol" w:hint="default"/>
      </w:rPr>
    </w:lvl>
    <w:lvl w:ilvl="7" w:tplc="0C090003" w:tentative="1">
      <w:start w:val="1"/>
      <w:numFmt w:val="bullet"/>
      <w:lvlText w:val="o"/>
      <w:lvlJc w:val="left"/>
      <w:pPr>
        <w:ind w:left="6141" w:hanging="360"/>
      </w:pPr>
      <w:rPr>
        <w:rFonts w:ascii="Courier New" w:hAnsi="Courier New" w:cs="Courier New" w:hint="default"/>
      </w:rPr>
    </w:lvl>
    <w:lvl w:ilvl="8" w:tplc="0C090005" w:tentative="1">
      <w:start w:val="1"/>
      <w:numFmt w:val="bullet"/>
      <w:lvlText w:val=""/>
      <w:lvlJc w:val="left"/>
      <w:pPr>
        <w:ind w:left="6861" w:hanging="360"/>
      </w:pPr>
      <w:rPr>
        <w:rFonts w:ascii="Wingdings" w:hAnsi="Wingdings" w:hint="default"/>
      </w:rPr>
    </w:lvl>
  </w:abstractNum>
  <w:abstractNum w:abstractNumId="3" w15:restartNumberingAfterBreak="0">
    <w:nsid w:val="13CA60FC"/>
    <w:multiLevelType w:val="hybridMultilevel"/>
    <w:tmpl w:val="FB86DC6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4" w15:restartNumberingAfterBreak="0">
    <w:nsid w:val="168E740D"/>
    <w:multiLevelType w:val="hybridMultilevel"/>
    <w:tmpl w:val="652EEA78"/>
    <w:lvl w:ilvl="0" w:tplc="04090001">
      <w:numFmt w:val="bullet"/>
      <w:lvlText w:val=""/>
      <w:lvlJc w:val="left"/>
      <w:pPr>
        <w:tabs>
          <w:tab w:val="num" w:pos="360"/>
        </w:tabs>
        <w:ind w:left="36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473381"/>
    <w:multiLevelType w:val="hybridMultilevel"/>
    <w:tmpl w:val="958A4BCE"/>
    <w:lvl w:ilvl="0" w:tplc="94A4E15C">
      <w:start w:val="1"/>
      <w:numFmt w:val="bullet"/>
      <w:lvlText w:val=""/>
      <w:lvlJc w:val="left"/>
      <w:pPr>
        <w:ind w:left="1440" w:hanging="360"/>
      </w:pPr>
      <w:rPr>
        <w:rFonts w:ascii="Symbol" w:hAnsi="Symbol" w:hint="default"/>
      </w:rPr>
    </w:lvl>
    <w:lvl w:ilvl="1" w:tplc="9B5C9896">
      <w:start w:val="1"/>
      <w:numFmt w:val="bullet"/>
      <w:pStyle w:val="TableTextBullet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4D429D"/>
    <w:multiLevelType w:val="multilevel"/>
    <w:tmpl w:val="45261D22"/>
    <w:styleLink w:val="tabletextnumber1"/>
    <w:lvl w:ilvl="0">
      <w:start w:val="1"/>
      <w:numFmt w:val="decimal"/>
      <w:lvlText w:val="%1."/>
      <w:lvlJc w:val="left"/>
      <w:pPr>
        <w:ind w:left="720" w:hanging="360"/>
      </w:pPr>
      <w:rPr>
        <w:rFonts w:ascii="Arial" w:eastAsiaTheme="minorHAnsi" w:hAnsi="Arial"/>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C60FFA"/>
    <w:multiLevelType w:val="hybridMultilevel"/>
    <w:tmpl w:val="5536689C"/>
    <w:lvl w:ilvl="0" w:tplc="04090001">
      <w:numFmt w:val="bullet"/>
      <w:lvlText w:val=""/>
      <w:lvlJc w:val="left"/>
      <w:pPr>
        <w:tabs>
          <w:tab w:val="num" w:pos="360"/>
        </w:tabs>
        <w:ind w:left="36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592A83"/>
    <w:multiLevelType w:val="hybridMultilevel"/>
    <w:tmpl w:val="421A4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D83BEF"/>
    <w:multiLevelType w:val="multilevel"/>
    <w:tmpl w:val="4E9E6C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9023EFC"/>
    <w:multiLevelType w:val="hybridMultilevel"/>
    <w:tmpl w:val="81004810"/>
    <w:lvl w:ilvl="0" w:tplc="5B9CC8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866E94">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C0058"/>
    <w:multiLevelType w:val="hybridMultilevel"/>
    <w:tmpl w:val="1F02E118"/>
    <w:lvl w:ilvl="0" w:tplc="04090001">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7217AA9"/>
    <w:multiLevelType w:val="hybridMultilevel"/>
    <w:tmpl w:val="E02C99F4"/>
    <w:lvl w:ilvl="0" w:tplc="3E8A9528">
      <w:start w:val="1"/>
      <w:numFmt w:val="decimal"/>
      <w:lvlText w:val="%1)"/>
      <w:lvlJc w:val="left"/>
      <w:pPr>
        <w:ind w:left="720" w:hanging="360"/>
      </w:pPr>
    </w:lvl>
    <w:lvl w:ilvl="1" w:tplc="A48E60E6">
      <w:start w:val="1"/>
      <w:numFmt w:val="lowerLetter"/>
      <w:pStyle w:val="BodyTextNumbered2"/>
      <w:lvlText w:val="%2."/>
      <w:lvlJc w:val="left"/>
      <w:pPr>
        <w:ind w:left="1440" w:hanging="360"/>
      </w:pPr>
    </w:lvl>
    <w:lvl w:ilvl="2" w:tplc="80F0047C">
      <w:start w:val="1"/>
      <w:numFmt w:val="lowerRoman"/>
      <w:pStyle w:val="BodyTextNumbered3"/>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A35956"/>
    <w:multiLevelType w:val="multilevel"/>
    <w:tmpl w:val="1722CAEE"/>
    <w:styleLink w:val="Style1"/>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55130C4E"/>
    <w:multiLevelType w:val="multilevel"/>
    <w:tmpl w:val="ADB22A2C"/>
    <w:lvl w:ilvl="0">
      <w:start w:val="1"/>
      <w:numFmt w:val="decimal"/>
      <w:pStyle w:val="TableTextNumbered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66C22DA"/>
    <w:multiLevelType w:val="hybridMultilevel"/>
    <w:tmpl w:val="B832F8C2"/>
    <w:lvl w:ilvl="0" w:tplc="F09EA178">
      <w:start w:val="1"/>
      <w:numFmt w:val="decimal"/>
      <w:pStyle w:val="BodyTextNumbered1"/>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15:restartNumberingAfterBreak="0">
    <w:nsid w:val="56AF4084"/>
    <w:multiLevelType w:val="multilevel"/>
    <w:tmpl w:val="562AFC1C"/>
    <w:lvl w:ilvl="0">
      <w:start w:val="1"/>
      <w:numFmt w:val="decimal"/>
      <w:isLgl/>
      <w:lvlText w:val="%1)"/>
      <w:lvlJc w:val="left"/>
      <w:pPr>
        <w:tabs>
          <w:tab w:val="num" w:pos="3119"/>
        </w:tabs>
        <w:ind w:left="3119" w:hanging="425"/>
      </w:pPr>
      <w:rPr>
        <w:rFonts w:hint="default"/>
      </w:rPr>
    </w:lvl>
    <w:lvl w:ilvl="1">
      <w:start w:val="1"/>
      <w:numFmt w:val="lowerLetter"/>
      <w:lvlText w:val="%2)"/>
      <w:lvlJc w:val="left"/>
      <w:pPr>
        <w:tabs>
          <w:tab w:val="num" w:pos="3156"/>
        </w:tabs>
        <w:ind w:left="3156" w:hanging="576"/>
      </w:pPr>
      <w:rPr>
        <w:rFonts w:hint="default"/>
      </w:rPr>
    </w:lvl>
    <w:lvl w:ilvl="2">
      <w:start w:val="1"/>
      <w:numFmt w:val="lowerRoman"/>
      <w:lvlText w:val="%3"/>
      <w:lvlJc w:val="left"/>
      <w:pPr>
        <w:tabs>
          <w:tab w:val="num" w:pos="3300"/>
        </w:tabs>
        <w:ind w:left="3300" w:hanging="720"/>
      </w:pPr>
      <w:rPr>
        <w:rFonts w:hint="default"/>
      </w:rPr>
    </w:lvl>
    <w:lvl w:ilvl="3">
      <w:start w:val="1"/>
      <w:numFmt w:val="decimal"/>
      <w:lvlText w:val="%1.%2.%3.%4"/>
      <w:lvlJc w:val="left"/>
      <w:pPr>
        <w:tabs>
          <w:tab w:val="num" w:pos="3444"/>
        </w:tabs>
        <w:ind w:left="3444" w:hanging="864"/>
      </w:pPr>
      <w:rPr>
        <w:rFonts w:hint="default"/>
      </w:rPr>
    </w:lvl>
    <w:lvl w:ilvl="4">
      <w:start w:val="1"/>
      <w:numFmt w:val="decimal"/>
      <w:lvlText w:val="%1.%2.%3.%4.%5"/>
      <w:lvlJc w:val="left"/>
      <w:pPr>
        <w:tabs>
          <w:tab w:val="num" w:pos="3588"/>
        </w:tabs>
        <w:ind w:left="3588" w:hanging="1008"/>
      </w:pPr>
      <w:rPr>
        <w:rFonts w:hint="default"/>
      </w:rPr>
    </w:lvl>
    <w:lvl w:ilvl="5">
      <w:start w:val="1"/>
      <w:numFmt w:val="decimal"/>
      <w:lvlText w:val="%1.%2.%3.%4.%5.%6"/>
      <w:lvlJc w:val="left"/>
      <w:pPr>
        <w:tabs>
          <w:tab w:val="num" w:pos="3732"/>
        </w:tabs>
        <w:ind w:left="3732" w:hanging="1152"/>
      </w:pPr>
      <w:rPr>
        <w:rFonts w:hint="default"/>
      </w:rPr>
    </w:lvl>
    <w:lvl w:ilvl="6">
      <w:start w:val="1"/>
      <w:numFmt w:val="decimal"/>
      <w:lvlText w:val="%1.%2.%3.%4.%5.%6.%7"/>
      <w:lvlJc w:val="left"/>
      <w:pPr>
        <w:tabs>
          <w:tab w:val="num" w:pos="3876"/>
        </w:tabs>
        <w:ind w:left="3876" w:hanging="1296"/>
      </w:pPr>
      <w:rPr>
        <w:rFonts w:hint="default"/>
      </w:rPr>
    </w:lvl>
    <w:lvl w:ilvl="7">
      <w:start w:val="1"/>
      <w:numFmt w:val="decimal"/>
      <w:lvlText w:val="%1.%2.%3.%4.%5.%6.%7.%8"/>
      <w:lvlJc w:val="left"/>
      <w:pPr>
        <w:tabs>
          <w:tab w:val="num" w:pos="4020"/>
        </w:tabs>
        <w:ind w:left="4020" w:hanging="1440"/>
      </w:pPr>
      <w:rPr>
        <w:rFonts w:hint="default"/>
      </w:rPr>
    </w:lvl>
    <w:lvl w:ilvl="8">
      <w:start w:val="1"/>
      <w:numFmt w:val="decimal"/>
      <w:lvlText w:val="%1.%2.%3.%4.%5.%6.%7.%8.%9"/>
      <w:lvlJc w:val="left"/>
      <w:pPr>
        <w:tabs>
          <w:tab w:val="num" w:pos="4164"/>
        </w:tabs>
        <w:ind w:left="4164" w:hanging="1584"/>
      </w:pPr>
      <w:rPr>
        <w:rFonts w:hint="default"/>
      </w:rPr>
    </w:lvl>
  </w:abstractNum>
  <w:abstractNum w:abstractNumId="17" w15:restartNumberingAfterBreak="0">
    <w:nsid w:val="580329FF"/>
    <w:multiLevelType w:val="multilevel"/>
    <w:tmpl w:val="A64A17BC"/>
    <w:numStyleLink w:val="StyleNumbered10ptText1Hanging025"/>
  </w:abstractNum>
  <w:abstractNum w:abstractNumId="18" w15:restartNumberingAfterBreak="0">
    <w:nsid w:val="587839C5"/>
    <w:multiLevelType w:val="hybridMultilevel"/>
    <w:tmpl w:val="B4B046A8"/>
    <w:lvl w:ilvl="0" w:tplc="04090001">
      <w:numFmt w:val="bullet"/>
      <w:lvlText w:val=""/>
      <w:lvlJc w:val="left"/>
      <w:pPr>
        <w:tabs>
          <w:tab w:val="num" w:pos="360"/>
        </w:tabs>
        <w:ind w:left="36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EF7F42"/>
    <w:multiLevelType w:val="hybridMultilevel"/>
    <w:tmpl w:val="36C0AEE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20" w15:restartNumberingAfterBreak="0">
    <w:nsid w:val="64B955E4"/>
    <w:multiLevelType w:val="hybridMultilevel"/>
    <w:tmpl w:val="2E6E811E"/>
    <w:lvl w:ilvl="0" w:tplc="04090001">
      <w:numFmt w:val="bullet"/>
      <w:lvlText w:val=""/>
      <w:lvlJc w:val="left"/>
      <w:pPr>
        <w:tabs>
          <w:tab w:val="num" w:pos="360"/>
        </w:tabs>
        <w:ind w:left="36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B46D0B"/>
    <w:multiLevelType w:val="multilevel"/>
    <w:tmpl w:val="A64A17BC"/>
    <w:styleLink w:val="StyleNumbered10ptText1Hanging025"/>
    <w:lvl w:ilvl="0">
      <w:start w:val="1"/>
      <w:numFmt w:val="decimal"/>
      <w:lvlText w:val="%1."/>
      <w:lvlJc w:val="left"/>
      <w:pPr>
        <w:ind w:left="720" w:hanging="360"/>
      </w:pPr>
      <w:rPr>
        <w:rFonts w:ascii="Arial" w:eastAsiaTheme="minorHAnsi" w:hAnsi="Arial" w:hint="default"/>
        <w:color w:val="000000" w:themeColor="text1"/>
      </w:rPr>
    </w:lvl>
    <w:lvl w:ilvl="1">
      <w:start w:val="1"/>
      <w:numFmt w:val="lowerLetter"/>
      <w:pStyle w:val="TableTextNumbered2"/>
      <w:lvlText w:val="%2."/>
      <w:lvlJc w:val="left"/>
      <w:pPr>
        <w:ind w:left="1440" w:hanging="360"/>
      </w:pPr>
      <w:rPr>
        <w:rFonts w:hint="default"/>
      </w:rPr>
    </w:lvl>
    <w:lvl w:ilvl="2">
      <w:start w:val="1"/>
      <w:numFmt w:val="lowerRoman"/>
      <w:pStyle w:val="TableTextNumbered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9791535"/>
    <w:multiLevelType w:val="hybridMultilevel"/>
    <w:tmpl w:val="0FD0031E"/>
    <w:lvl w:ilvl="0" w:tplc="CB52AD64">
      <w:start w:val="1"/>
      <w:numFmt w:val="bullet"/>
      <w:pStyle w:val="BodyTextBullet1"/>
      <w:lvlText w:val=""/>
      <w:lvlJc w:val="left"/>
      <w:pPr>
        <w:ind w:left="1440" w:hanging="360"/>
      </w:pPr>
      <w:rPr>
        <w:rFonts w:ascii="Symbol" w:hAnsi="Symbol" w:hint="default"/>
      </w:rPr>
    </w:lvl>
    <w:lvl w:ilvl="1" w:tplc="D318CC1E">
      <w:start w:val="1"/>
      <w:numFmt w:val="bullet"/>
      <w:pStyle w:val="BodyTextBullet2"/>
      <w:lvlText w:val="o"/>
      <w:lvlJc w:val="left"/>
      <w:pPr>
        <w:ind w:left="2160" w:hanging="360"/>
      </w:pPr>
      <w:rPr>
        <w:rFonts w:ascii="Courier New" w:hAnsi="Courier New" w:cs="Courier New" w:hint="default"/>
      </w:rPr>
    </w:lvl>
    <w:lvl w:ilvl="2" w:tplc="14266344">
      <w:start w:val="1"/>
      <w:numFmt w:val="bullet"/>
      <w:pStyle w:val="BodyTextBullet3"/>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E0A4F67"/>
    <w:multiLevelType w:val="hybridMultilevel"/>
    <w:tmpl w:val="EB7C8970"/>
    <w:lvl w:ilvl="0" w:tplc="0409000F">
      <w:start w:val="1"/>
      <w:numFmt w:val="decimal"/>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15:restartNumberingAfterBreak="0">
    <w:nsid w:val="6EAC07A2"/>
    <w:multiLevelType w:val="hybridMultilevel"/>
    <w:tmpl w:val="B2B65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965C5C"/>
    <w:multiLevelType w:val="hybridMultilevel"/>
    <w:tmpl w:val="9BA46462"/>
    <w:lvl w:ilvl="0" w:tplc="04090001">
      <w:numFmt w:val="bullet"/>
      <w:lvlText w:val=""/>
      <w:lvlJc w:val="left"/>
      <w:pPr>
        <w:tabs>
          <w:tab w:val="num" w:pos="360"/>
        </w:tabs>
        <w:ind w:left="36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757909"/>
    <w:multiLevelType w:val="multilevel"/>
    <w:tmpl w:val="0A42D07A"/>
    <w:lvl w:ilvl="0">
      <w:start w:val="1"/>
      <w:numFmt w:val="bullet"/>
      <w:pStyle w:val="RTableB1"/>
      <w:lvlText w:val="&gt;"/>
      <w:lvlJc w:val="left"/>
      <w:pPr>
        <w:tabs>
          <w:tab w:val="num" w:pos="284"/>
        </w:tabs>
        <w:ind w:left="284" w:hanging="284"/>
      </w:pPr>
      <w:rPr>
        <w:rFonts w:ascii="Times New Roman" w:hAnsi="Times New Roman" w:cs="Times New Roman" w:hint="default"/>
        <w:b w:val="0"/>
        <w:i w:val="0"/>
        <w:color w:val="auto"/>
      </w:rPr>
    </w:lvl>
    <w:lvl w:ilvl="1">
      <w:start w:val="1"/>
      <w:numFmt w:val="bullet"/>
      <w:pStyle w:val="RTableB2"/>
      <w:lvlText w:val="–"/>
      <w:lvlJc w:val="left"/>
      <w:pPr>
        <w:tabs>
          <w:tab w:val="num" w:pos="567"/>
        </w:tabs>
        <w:ind w:left="567" w:hanging="283"/>
      </w:pPr>
      <w:rPr>
        <w:rFonts w:ascii="Times New Roman" w:hAnsi="Times New Roman" w:cs="Times New Roman" w:hint="default"/>
        <w:color w:val="auto"/>
      </w:rPr>
    </w:lvl>
    <w:lvl w:ilvl="2">
      <w:start w:val="1"/>
      <w:numFmt w:val="bullet"/>
      <w:pStyle w:val="RTableB3"/>
      <w:lvlText w:val="-"/>
      <w:lvlJc w:val="left"/>
      <w:pPr>
        <w:tabs>
          <w:tab w:val="num" w:pos="709"/>
        </w:tabs>
        <w:ind w:left="709" w:hanging="199"/>
      </w:pPr>
      <w:rPr>
        <w:rFonts w:ascii="Times New Roman" w:hAnsi="Times New Roman" w:cs="Times New Roman" w:hint="default"/>
      </w:rPr>
    </w:lvl>
    <w:lvl w:ilvl="3">
      <w:start w:val="1"/>
      <w:numFmt w:val="bullet"/>
      <w:lvlText w:val=""/>
      <w:lvlJc w:val="left"/>
      <w:pPr>
        <w:tabs>
          <w:tab w:val="num" w:pos="590"/>
        </w:tabs>
        <w:ind w:left="590" w:hanging="360"/>
      </w:pPr>
      <w:rPr>
        <w:rFonts w:ascii="Symbol" w:hAnsi="Symbol" w:hint="default"/>
      </w:rPr>
    </w:lvl>
    <w:lvl w:ilvl="4">
      <w:start w:val="1"/>
      <w:numFmt w:val="bullet"/>
      <w:lvlText w:val=""/>
      <w:lvlJc w:val="left"/>
      <w:pPr>
        <w:tabs>
          <w:tab w:val="num" w:pos="950"/>
        </w:tabs>
        <w:ind w:left="950" w:hanging="360"/>
      </w:pPr>
      <w:rPr>
        <w:rFonts w:ascii="Symbol" w:hAnsi="Symbol" w:hint="default"/>
      </w:rPr>
    </w:lvl>
    <w:lvl w:ilvl="5">
      <w:start w:val="1"/>
      <w:numFmt w:val="bullet"/>
      <w:lvlText w:val=""/>
      <w:lvlJc w:val="left"/>
      <w:pPr>
        <w:tabs>
          <w:tab w:val="num" w:pos="1310"/>
        </w:tabs>
        <w:ind w:left="1310" w:hanging="360"/>
      </w:pPr>
      <w:rPr>
        <w:rFonts w:ascii="Wingdings" w:hAnsi="Wingdings" w:hint="default"/>
      </w:rPr>
    </w:lvl>
    <w:lvl w:ilvl="6">
      <w:start w:val="1"/>
      <w:numFmt w:val="bullet"/>
      <w:lvlText w:val=""/>
      <w:lvlJc w:val="left"/>
      <w:pPr>
        <w:tabs>
          <w:tab w:val="num" w:pos="1670"/>
        </w:tabs>
        <w:ind w:left="1670" w:hanging="360"/>
      </w:pPr>
      <w:rPr>
        <w:rFonts w:ascii="Wingdings" w:hAnsi="Wingdings" w:hint="default"/>
      </w:rPr>
    </w:lvl>
    <w:lvl w:ilvl="7">
      <w:start w:val="1"/>
      <w:numFmt w:val="bullet"/>
      <w:lvlText w:val=""/>
      <w:lvlJc w:val="left"/>
      <w:pPr>
        <w:tabs>
          <w:tab w:val="num" w:pos="2030"/>
        </w:tabs>
        <w:ind w:left="2030" w:hanging="360"/>
      </w:pPr>
      <w:rPr>
        <w:rFonts w:ascii="Symbol" w:hAnsi="Symbol" w:hint="default"/>
      </w:rPr>
    </w:lvl>
    <w:lvl w:ilvl="8">
      <w:start w:val="1"/>
      <w:numFmt w:val="bullet"/>
      <w:lvlText w:val=""/>
      <w:lvlJc w:val="left"/>
      <w:pPr>
        <w:tabs>
          <w:tab w:val="num" w:pos="2390"/>
        </w:tabs>
        <w:ind w:left="2390" w:hanging="360"/>
      </w:pPr>
      <w:rPr>
        <w:rFonts w:ascii="Symbol" w:hAnsi="Symbol" w:hint="default"/>
      </w:rPr>
    </w:lvl>
  </w:abstractNum>
  <w:abstractNum w:abstractNumId="27" w15:restartNumberingAfterBreak="0">
    <w:nsid w:val="7CFC2EA6"/>
    <w:multiLevelType w:val="multilevel"/>
    <w:tmpl w:val="A64A17BC"/>
    <w:numStyleLink w:val="StyleNumbered10ptText1Hanging025"/>
  </w:abstractNum>
  <w:num w:numId="1" w16cid:durableId="1924559033">
    <w:abstractNumId w:val="22"/>
  </w:num>
  <w:num w:numId="2" w16cid:durableId="550966627">
    <w:abstractNumId w:val="9"/>
  </w:num>
  <w:num w:numId="3" w16cid:durableId="191697610">
    <w:abstractNumId w:val="12"/>
  </w:num>
  <w:num w:numId="4" w16cid:durableId="492987675">
    <w:abstractNumId w:val="6"/>
  </w:num>
  <w:num w:numId="5" w16cid:durableId="1958634666">
    <w:abstractNumId w:val="21"/>
  </w:num>
  <w:num w:numId="6" w16cid:durableId="1106849838">
    <w:abstractNumId w:val="15"/>
  </w:num>
  <w:num w:numId="7" w16cid:durableId="937444742">
    <w:abstractNumId w:val="10"/>
  </w:num>
  <w:num w:numId="8" w16cid:durableId="500974695">
    <w:abstractNumId w:val="13"/>
  </w:num>
  <w:num w:numId="9" w16cid:durableId="2033263405">
    <w:abstractNumId w:val="14"/>
  </w:num>
  <w:num w:numId="10" w16cid:durableId="1034622151">
    <w:abstractNumId w:val="27"/>
  </w:num>
  <w:num w:numId="11" w16cid:durableId="123080842">
    <w:abstractNumId w:val="17"/>
  </w:num>
  <w:num w:numId="12" w16cid:durableId="1103500688">
    <w:abstractNumId w:val="5"/>
  </w:num>
  <w:num w:numId="13" w16cid:durableId="2015302426">
    <w:abstractNumId w:val="16"/>
  </w:num>
  <w:num w:numId="14" w16cid:durableId="362831388">
    <w:abstractNumId w:val="23"/>
  </w:num>
  <w:num w:numId="15" w16cid:durableId="1574925939">
    <w:abstractNumId w:val="8"/>
  </w:num>
  <w:num w:numId="16" w16cid:durableId="1203011044">
    <w:abstractNumId w:val="10"/>
  </w:num>
  <w:num w:numId="17" w16cid:durableId="898398526">
    <w:abstractNumId w:val="10"/>
  </w:num>
  <w:num w:numId="18" w16cid:durableId="667444527">
    <w:abstractNumId w:val="10"/>
  </w:num>
  <w:num w:numId="19" w16cid:durableId="564342670">
    <w:abstractNumId w:val="3"/>
  </w:num>
  <w:num w:numId="20" w16cid:durableId="826703676">
    <w:abstractNumId w:val="26"/>
  </w:num>
  <w:num w:numId="21" w16cid:durableId="487983374">
    <w:abstractNumId w:val="19"/>
  </w:num>
  <w:num w:numId="22" w16cid:durableId="233128951">
    <w:abstractNumId w:val="24"/>
  </w:num>
  <w:num w:numId="23" w16cid:durableId="1701392278">
    <w:abstractNumId w:val="11"/>
  </w:num>
  <w:num w:numId="24" w16cid:durableId="1350065976">
    <w:abstractNumId w:val="3"/>
  </w:num>
  <w:num w:numId="25" w16cid:durableId="1846631571">
    <w:abstractNumId w:val="0"/>
  </w:num>
  <w:num w:numId="26" w16cid:durableId="531766475">
    <w:abstractNumId w:val="0"/>
  </w:num>
  <w:num w:numId="27" w16cid:durableId="1979259512">
    <w:abstractNumId w:val="2"/>
  </w:num>
  <w:num w:numId="28" w16cid:durableId="1841265665">
    <w:abstractNumId w:val="1"/>
  </w:num>
  <w:num w:numId="29" w16cid:durableId="2010063304">
    <w:abstractNumId w:val="25"/>
  </w:num>
  <w:num w:numId="30" w16cid:durableId="1362242896">
    <w:abstractNumId w:val="20"/>
  </w:num>
  <w:num w:numId="31" w16cid:durableId="1434939951">
    <w:abstractNumId w:val="4"/>
  </w:num>
  <w:num w:numId="32" w16cid:durableId="1148864794">
    <w:abstractNumId w:val="18"/>
  </w:num>
  <w:num w:numId="33" w16cid:durableId="85053512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0"/>
  <w:activeWritingStyle w:appName="MSWord" w:lang="en-HK" w:vendorID="64" w:dllVersion="6" w:nlCheck="1" w:checkStyle="1"/>
  <w:activeWritingStyle w:appName="MSWord" w:lang="en-US" w:vendorID="64" w:dllVersion="6" w:nlCheck="1" w:checkStyle="0"/>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efaultTableStyle w:val="LAIOTableStyle"/>
  <w:drawingGridHorizontalSpacing w:val="110"/>
  <w:drawingGridVerticalSpacing w:val="181"/>
  <w:displayHorizontalDrawingGridEvery w:val="2"/>
  <w:characterSpacingControl w:val="doNotCompress"/>
  <w:hdrShapeDefaults>
    <o:shapedefaults v:ext="edit" spidmax="2050">
      <o:colormru v:ext="edit" colors="#f5821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F66"/>
    <w:rsid w:val="00001DC1"/>
    <w:rsid w:val="00002A8C"/>
    <w:rsid w:val="0000308E"/>
    <w:rsid w:val="00007758"/>
    <w:rsid w:val="0001321B"/>
    <w:rsid w:val="00013639"/>
    <w:rsid w:val="00013DCF"/>
    <w:rsid w:val="000157C6"/>
    <w:rsid w:val="00016954"/>
    <w:rsid w:val="000247C0"/>
    <w:rsid w:val="00033B21"/>
    <w:rsid w:val="00035895"/>
    <w:rsid w:val="00036767"/>
    <w:rsid w:val="000424B6"/>
    <w:rsid w:val="00053309"/>
    <w:rsid w:val="00057230"/>
    <w:rsid w:val="00057718"/>
    <w:rsid w:val="000608EA"/>
    <w:rsid w:val="00062E0E"/>
    <w:rsid w:val="000661D0"/>
    <w:rsid w:val="0006716A"/>
    <w:rsid w:val="0007392B"/>
    <w:rsid w:val="00083BC7"/>
    <w:rsid w:val="00084494"/>
    <w:rsid w:val="00087B89"/>
    <w:rsid w:val="000939E5"/>
    <w:rsid w:val="000A635A"/>
    <w:rsid w:val="000A6CAD"/>
    <w:rsid w:val="000A7ABD"/>
    <w:rsid w:val="000B20F3"/>
    <w:rsid w:val="000B31F3"/>
    <w:rsid w:val="000B76B1"/>
    <w:rsid w:val="000C1AD9"/>
    <w:rsid w:val="000D0E1A"/>
    <w:rsid w:val="000D697D"/>
    <w:rsid w:val="000D6A14"/>
    <w:rsid w:val="000E27BD"/>
    <w:rsid w:val="000E350F"/>
    <w:rsid w:val="000E5772"/>
    <w:rsid w:val="000F034D"/>
    <w:rsid w:val="000F09A2"/>
    <w:rsid w:val="000F6866"/>
    <w:rsid w:val="00100B5C"/>
    <w:rsid w:val="00103924"/>
    <w:rsid w:val="00106739"/>
    <w:rsid w:val="00106C81"/>
    <w:rsid w:val="00116522"/>
    <w:rsid w:val="00116CC9"/>
    <w:rsid w:val="00116E69"/>
    <w:rsid w:val="001208AC"/>
    <w:rsid w:val="00120B1C"/>
    <w:rsid w:val="00120C75"/>
    <w:rsid w:val="00121A07"/>
    <w:rsid w:val="00126866"/>
    <w:rsid w:val="00127B88"/>
    <w:rsid w:val="0013227A"/>
    <w:rsid w:val="00133A12"/>
    <w:rsid w:val="00140D40"/>
    <w:rsid w:val="00141AF1"/>
    <w:rsid w:val="001459D0"/>
    <w:rsid w:val="00154929"/>
    <w:rsid w:val="00154F48"/>
    <w:rsid w:val="0015648F"/>
    <w:rsid w:val="001566D3"/>
    <w:rsid w:val="00156705"/>
    <w:rsid w:val="001574A8"/>
    <w:rsid w:val="0016165B"/>
    <w:rsid w:val="001723C4"/>
    <w:rsid w:val="00172F4A"/>
    <w:rsid w:val="00180F61"/>
    <w:rsid w:val="0018217B"/>
    <w:rsid w:val="0018420A"/>
    <w:rsid w:val="001930BC"/>
    <w:rsid w:val="0019363D"/>
    <w:rsid w:val="00197D6E"/>
    <w:rsid w:val="00197E74"/>
    <w:rsid w:val="001A6CF0"/>
    <w:rsid w:val="001B035F"/>
    <w:rsid w:val="001B0965"/>
    <w:rsid w:val="001B5ECA"/>
    <w:rsid w:val="001B661E"/>
    <w:rsid w:val="001B7803"/>
    <w:rsid w:val="001C0189"/>
    <w:rsid w:val="001C7525"/>
    <w:rsid w:val="001D4843"/>
    <w:rsid w:val="001E1427"/>
    <w:rsid w:val="001E148F"/>
    <w:rsid w:val="001E246F"/>
    <w:rsid w:val="001E3AC5"/>
    <w:rsid w:val="001E5758"/>
    <w:rsid w:val="001F182D"/>
    <w:rsid w:val="001F3B5F"/>
    <w:rsid w:val="002011A0"/>
    <w:rsid w:val="0020338C"/>
    <w:rsid w:val="00203EB7"/>
    <w:rsid w:val="00207D3F"/>
    <w:rsid w:val="00211A53"/>
    <w:rsid w:val="00230665"/>
    <w:rsid w:val="00230AA6"/>
    <w:rsid w:val="00240118"/>
    <w:rsid w:val="002407E2"/>
    <w:rsid w:val="00242D6F"/>
    <w:rsid w:val="00246451"/>
    <w:rsid w:val="00247F7B"/>
    <w:rsid w:val="00253D1D"/>
    <w:rsid w:val="002552E5"/>
    <w:rsid w:val="00255977"/>
    <w:rsid w:val="00261C98"/>
    <w:rsid w:val="00265999"/>
    <w:rsid w:val="002715EA"/>
    <w:rsid w:val="00271FF1"/>
    <w:rsid w:val="002740E2"/>
    <w:rsid w:val="00277004"/>
    <w:rsid w:val="002811E3"/>
    <w:rsid w:val="00287B46"/>
    <w:rsid w:val="00295E9A"/>
    <w:rsid w:val="002A202D"/>
    <w:rsid w:val="002A20A3"/>
    <w:rsid w:val="002A455F"/>
    <w:rsid w:val="002B47C7"/>
    <w:rsid w:val="002B4A8A"/>
    <w:rsid w:val="002B506D"/>
    <w:rsid w:val="002B6DA1"/>
    <w:rsid w:val="002C0935"/>
    <w:rsid w:val="002C474E"/>
    <w:rsid w:val="002D0112"/>
    <w:rsid w:val="002D083C"/>
    <w:rsid w:val="002D609A"/>
    <w:rsid w:val="002D6417"/>
    <w:rsid w:val="002E06AB"/>
    <w:rsid w:val="002E65CA"/>
    <w:rsid w:val="002F0DD7"/>
    <w:rsid w:val="002F406E"/>
    <w:rsid w:val="002F721C"/>
    <w:rsid w:val="00300381"/>
    <w:rsid w:val="003027DA"/>
    <w:rsid w:val="00311010"/>
    <w:rsid w:val="00312105"/>
    <w:rsid w:val="00313CBB"/>
    <w:rsid w:val="00314B0F"/>
    <w:rsid w:val="00314F18"/>
    <w:rsid w:val="00317889"/>
    <w:rsid w:val="00323169"/>
    <w:rsid w:val="0032469A"/>
    <w:rsid w:val="00324A13"/>
    <w:rsid w:val="00330B28"/>
    <w:rsid w:val="0033270A"/>
    <w:rsid w:val="00332B0F"/>
    <w:rsid w:val="00333B52"/>
    <w:rsid w:val="00337576"/>
    <w:rsid w:val="0034479B"/>
    <w:rsid w:val="003449FF"/>
    <w:rsid w:val="003543BA"/>
    <w:rsid w:val="00354DC3"/>
    <w:rsid w:val="0035535C"/>
    <w:rsid w:val="00362BE5"/>
    <w:rsid w:val="00363B3A"/>
    <w:rsid w:val="003641D3"/>
    <w:rsid w:val="003655B1"/>
    <w:rsid w:val="00365BE4"/>
    <w:rsid w:val="00365FC0"/>
    <w:rsid w:val="00372307"/>
    <w:rsid w:val="0037250B"/>
    <w:rsid w:val="0037343C"/>
    <w:rsid w:val="00381951"/>
    <w:rsid w:val="0038472A"/>
    <w:rsid w:val="003868A8"/>
    <w:rsid w:val="003910F7"/>
    <w:rsid w:val="00392DEE"/>
    <w:rsid w:val="0039425A"/>
    <w:rsid w:val="0039493C"/>
    <w:rsid w:val="003A208B"/>
    <w:rsid w:val="003A58B9"/>
    <w:rsid w:val="003A60AC"/>
    <w:rsid w:val="003A62E6"/>
    <w:rsid w:val="003A7B9C"/>
    <w:rsid w:val="003B25D9"/>
    <w:rsid w:val="003B492E"/>
    <w:rsid w:val="003B5310"/>
    <w:rsid w:val="003B6F20"/>
    <w:rsid w:val="003B78F2"/>
    <w:rsid w:val="003C2E96"/>
    <w:rsid w:val="003C6294"/>
    <w:rsid w:val="003D06A1"/>
    <w:rsid w:val="003E4934"/>
    <w:rsid w:val="003F4E0D"/>
    <w:rsid w:val="003F5C14"/>
    <w:rsid w:val="003F5EC0"/>
    <w:rsid w:val="0040318A"/>
    <w:rsid w:val="00404404"/>
    <w:rsid w:val="00406F4E"/>
    <w:rsid w:val="0041292C"/>
    <w:rsid w:val="0041524E"/>
    <w:rsid w:val="004176CE"/>
    <w:rsid w:val="00417FC9"/>
    <w:rsid w:val="0042106E"/>
    <w:rsid w:val="00423DD5"/>
    <w:rsid w:val="004246F6"/>
    <w:rsid w:val="00425F58"/>
    <w:rsid w:val="0043233F"/>
    <w:rsid w:val="00433AAC"/>
    <w:rsid w:val="004359FE"/>
    <w:rsid w:val="00435A13"/>
    <w:rsid w:val="004366D2"/>
    <w:rsid w:val="00437723"/>
    <w:rsid w:val="00446C1D"/>
    <w:rsid w:val="00463454"/>
    <w:rsid w:val="004659C9"/>
    <w:rsid w:val="00465E59"/>
    <w:rsid w:val="00466FD6"/>
    <w:rsid w:val="0047211C"/>
    <w:rsid w:val="00472C71"/>
    <w:rsid w:val="00473C30"/>
    <w:rsid w:val="004752BD"/>
    <w:rsid w:val="00476309"/>
    <w:rsid w:val="00482E9A"/>
    <w:rsid w:val="004915DF"/>
    <w:rsid w:val="004A57B0"/>
    <w:rsid w:val="004A76D8"/>
    <w:rsid w:val="004B13DD"/>
    <w:rsid w:val="004B2A4B"/>
    <w:rsid w:val="004B63FB"/>
    <w:rsid w:val="004B7742"/>
    <w:rsid w:val="004C2856"/>
    <w:rsid w:val="004C633E"/>
    <w:rsid w:val="004C7205"/>
    <w:rsid w:val="004D0F8A"/>
    <w:rsid w:val="004D11AA"/>
    <w:rsid w:val="004D2942"/>
    <w:rsid w:val="004D3324"/>
    <w:rsid w:val="004D7871"/>
    <w:rsid w:val="004E1895"/>
    <w:rsid w:val="004E2358"/>
    <w:rsid w:val="004E28E8"/>
    <w:rsid w:val="004E4F4F"/>
    <w:rsid w:val="004F031D"/>
    <w:rsid w:val="004F407C"/>
    <w:rsid w:val="004F45A8"/>
    <w:rsid w:val="004F4BD5"/>
    <w:rsid w:val="004F584C"/>
    <w:rsid w:val="0050263A"/>
    <w:rsid w:val="005129AC"/>
    <w:rsid w:val="00520D6E"/>
    <w:rsid w:val="005229E8"/>
    <w:rsid w:val="00525DC1"/>
    <w:rsid w:val="005315D7"/>
    <w:rsid w:val="00534F57"/>
    <w:rsid w:val="00535A28"/>
    <w:rsid w:val="00535B49"/>
    <w:rsid w:val="005415F3"/>
    <w:rsid w:val="00544490"/>
    <w:rsid w:val="00546C0E"/>
    <w:rsid w:val="00552D96"/>
    <w:rsid w:val="00556F50"/>
    <w:rsid w:val="0056701F"/>
    <w:rsid w:val="005711E0"/>
    <w:rsid w:val="00574B96"/>
    <w:rsid w:val="00581523"/>
    <w:rsid w:val="00581F40"/>
    <w:rsid w:val="00586291"/>
    <w:rsid w:val="00592B3D"/>
    <w:rsid w:val="005A1280"/>
    <w:rsid w:val="005A50D1"/>
    <w:rsid w:val="005A557A"/>
    <w:rsid w:val="005A628E"/>
    <w:rsid w:val="005B0CFA"/>
    <w:rsid w:val="005B1DAA"/>
    <w:rsid w:val="005B7A9F"/>
    <w:rsid w:val="005C164D"/>
    <w:rsid w:val="005C7837"/>
    <w:rsid w:val="005D3335"/>
    <w:rsid w:val="005D38E3"/>
    <w:rsid w:val="005D4040"/>
    <w:rsid w:val="005D59EA"/>
    <w:rsid w:val="005D5B08"/>
    <w:rsid w:val="005D5C24"/>
    <w:rsid w:val="005D62B9"/>
    <w:rsid w:val="005E0118"/>
    <w:rsid w:val="005E2E5F"/>
    <w:rsid w:val="005E5A8E"/>
    <w:rsid w:val="005E5C23"/>
    <w:rsid w:val="005E5EF8"/>
    <w:rsid w:val="005E76AB"/>
    <w:rsid w:val="005F3930"/>
    <w:rsid w:val="005F3C02"/>
    <w:rsid w:val="005F5105"/>
    <w:rsid w:val="005F64AA"/>
    <w:rsid w:val="00601769"/>
    <w:rsid w:val="0060401B"/>
    <w:rsid w:val="0060407E"/>
    <w:rsid w:val="00605A4E"/>
    <w:rsid w:val="00606ED0"/>
    <w:rsid w:val="00610C2A"/>
    <w:rsid w:val="0061258F"/>
    <w:rsid w:val="006160A6"/>
    <w:rsid w:val="00624AAD"/>
    <w:rsid w:val="006270B4"/>
    <w:rsid w:val="0063111B"/>
    <w:rsid w:val="00632522"/>
    <w:rsid w:val="00632CB4"/>
    <w:rsid w:val="00637FF5"/>
    <w:rsid w:val="0064393B"/>
    <w:rsid w:val="00644B6C"/>
    <w:rsid w:val="00645345"/>
    <w:rsid w:val="00652F79"/>
    <w:rsid w:val="00653F66"/>
    <w:rsid w:val="00654DA9"/>
    <w:rsid w:val="00657B84"/>
    <w:rsid w:val="0066203D"/>
    <w:rsid w:val="00663725"/>
    <w:rsid w:val="00666E1A"/>
    <w:rsid w:val="0067368A"/>
    <w:rsid w:val="006739CD"/>
    <w:rsid w:val="006740A8"/>
    <w:rsid w:val="00677F85"/>
    <w:rsid w:val="0068209E"/>
    <w:rsid w:val="00683695"/>
    <w:rsid w:val="00685877"/>
    <w:rsid w:val="0068657A"/>
    <w:rsid w:val="0068741A"/>
    <w:rsid w:val="0069028A"/>
    <w:rsid w:val="006914FA"/>
    <w:rsid w:val="00695EEB"/>
    <w:rsid w:val="00697B81"/>
    <w:rsid w:val="006A4149"/>
    <w:rsid w:val="006B0254"/>
    <w:rsid w:val="006B1831"/>
    <w:rsid w:val="006B486C"/>
    <w:rsid w:val="006B66FE"/>
    <w:rsid w:val="006B6AFD"/>
    <w:rsid w:val="006C1FC9"/>
    <w:rsid w:val="006C5ADC"/>
    <w:rsid w:val="006C7DD1"/>
    <w:rsid w:val="006D0514"/>
    <w:rsid w:val="006D2A37"/>
    <w:rsid w:val="006D3EA8"/>
    <w:rsid w:val="006D45D2"/>
    <w:rsid w:val="006D6763"/>
    <w:rsid w:val="006D6C7D"/>
    <w:rsid w:val="006D7074"/>
    <w:rsid w:val="006E5EDF"/>
    <w:rsid w:val="006E71ED"/>
    <w:rsid w:val="006E739E"/>
    <w:rsid w:val="006F2616"/>
    <w:rsid w:val="006F4D11"/>
    <w:rsid w:val="00701491"/>
    <w:rsid w:val="00702464"/>
    <w:rsid w:val="00703776"/>
    <w:rsid w:val="00713002"/>
    <w:rsid w:val="007134F9"/>
    <w:rsid w:val="00715D00"/>
    <w:rsid w:val="0072491F"/>
    <w:rsid w:val="0072555D"/>
    <w:rsid w:val="00726743"/>
    <w:rsid w:val="00731742"/>
    <w:rsid w:val="00731A37"/>
    <w:rsid w:val="0073232E"/>
    <w:rsid w:val="00732A47"/>
    <w:rsid w:val="00735245"/>
    <w:rsid w:val="0073719D"/>
    <w:rsid w:val="00746FA5"/>
    <w:rsid w:val="007517C3"/>
    <w:rsid w:val="007574D5"/>
    <w:rsid w:val="00761498"/>
    <w:rsid w:val="00761607"/>
    <w:rsid w:val="00765D45"/>
    <w:rsid w:val="00765E5A"/>
    <w:rsid w:val="00766A96"/>
    <w:rsid w:val="0076799E"/>
    <w:rsid w:val="00771D80"/>
    <w:rsid w:val="00786000"/>
    <w:rsid w:val="007872AB"/>
    <w:rsid w:val="00790BB0"/>
    <w:rsid w:val="00795BB3"/>
    <w:rsid w:val="007A3E47"/>
    <w:rsid w:val="007A4EE1"/>
    <w:rsid w:val="007A59AA"/>
    <w:rsid w:val="007B27B6"/>
    <w:rsid w:val="007B3B0F"/>
    <w:rsid w:val="007C33EE"/>
    <w:rsid w:val="007C38A1"/>
    <w:rsid w:val="007E6520"/>
    <w:rsid w:val="007F440E"/>
    <w:rsid w:val="008075C5"/>
    <w:rsid w:val="0081134A"/>
    <w:rsid w:val="00812087"/>
    <w:rsid w:val="0082186B"/>
    <w:rsid w:val="00825CDC"/>
    <w:rsid w:val="00826BA4"/>
    <w:rsid w:val="008303CB"/>
    <w:rsid w:val="00830517"/>
    <w:rsid w:val="00835C20"/>
    <w:rsid w:val="00835DEE"/>
    <w:rsid w:val="008419C4"/>
    <w:rsid w:val="008502CC"/>
    <w:rsid w:val="00853EAD"/>
    <w:rsid w:val="00855824"/>
    <w:rsid w:val="0086071B"/>
    <w:rsid w:val="00865C47"/>
    <w:rsid w:val="00873148"/>
    <w:rsid w:val="00874788"/>
    <w:rsid w:val="00886196"/>
    <w:rsid w:val="008861B4"/>
    <w:rsid w:val="00886C6F"/>
    <w:rsid w:val="0088780A"/>
    <w:rsid w:val="00892A96"/>
    <w:rsid w:val="008B027F"/>
    <w:rsid w:val="008B4094"/>
    <w:rsid w:val="008C07EE"/>
    <w:rsid w:val="008D34F9"/>
    <w:rsid w:val="008D36ED"/>
    <w:rsid w:val="008D5FED"/>
    <w:rsid w:val="008E01F3"/>
    <w:rsid w:val="008E45C9"/>
    <w:rsid w:val="008E6627"/>
    <w:rsid w:val="008F0087"/>
    <w:rsid w:val="008F2A63"/>
    <w:rsid w:val="008F41B9"/>
    <w:rsid w:val="00911122"/>
    <w:rsid w:val="009113E4"/>
    <w:rsid w:val="00914B27"/>
    <w:rsid w:val="0091562C"/>
    <w:rsid w:val="00916F7D"/>
    <w:rsid w:val="00926F9C"/>
    <w:rsid w:val="00930818"/>
    <w:rsid w:val="009319AB"/>
    <w:rsid w:val="00933CAB"/>
    <w:rsid w:val="0095045B"/>
    <w:rsid w:val="00950B28"/>
    <w:rsid w:val="00963990"/>
    <w:rsid w:val="00963E26"/>
    <w:rsid w:val="00965214"/>
    <w:rsid w:val="00966FE5"/>
    <w:rsid w:val="0097282D"/>
    <w:rsid w:val="00974308"/>
    <w:rsid w:val="0097552B"/>
    <w:rsid w:val="0098384E"/>
    <w:rsid w:val="0098418C"/>
    <w:rsid w:val="00994C21"/>
    <w:rsid w:val="009A236E"/>
    <w:rsid w:val="009A2477"/>
    <w:rsid w:val="009A74F6"/>
    <w:rsid w:val="009A7FC9"/>
    <w:rsid w:val="009B21C1"/>
    <w:rsid w:val="009B633D"/>
    <w:rsid w:val="009C770F"/>
    <w:rsid w:val="009C77F4"/>
    <w:rsid w:val="009E6B51"/>
    <w:rsid w:val="009E7622"/>
    <w:rsid w:val="009F0148"/>
    <w:rsid w:val="009F07E3"/>
    <w:rsid w:val="009F3465"/>
    <w:rsid w:val="00A00352"/>
    <w:rsid w:val="00A01B8D"/>
    <w:rsid w:val="00A02140"/>
    <w:rsid w:val="00A02DEE"/>
    <w:rsid w:val="00A03179"/>
    <w:rsid w:val="00A06850"/>
    <w:rsid w:val="00A068CF"/>
    <w:rsid w:val="00A076B7"/>
    <w:rsid w:val="00A116E8"/>
    <w:rsid w:val="00A12257"/>
    <w:rsid w:val="00A21CDF"/>
    <w:rsid w:val="00A23437"/>
    <w:rsid w:val="00A246AB"/>
    <w:rsid w:val="00A25723"/>
    <w:rsid w:val="00A26C6B"/>
    <w:rsid w:val="00A315B4"/>
    <w:rsid w:val="00A3244A"/>
    <w:rsid w:val="00A34362"/>
    <w:rsid w:val="00A419A0"/>
    <w:rsid w:val="00A45D7D"/>
    <w:rsid w:val="00A504A2"/>
    <w:rsid w:val="00A51325"/>
    <w:rsid w:val="00A52DB6"/>
    <w:rsid w:val="00A56E7D"/>
    <w:rsid w:val="00A6474A"/>
    <w:rsid w:val="00A70D2F"/>
    <w:rsid w:val="00A70E3B"/>
    <w:rsid w:val="00A7476B"/>
    <w:rsid w:val="00A7514A"/>
    <w:rsid w:val="00A92FA3"/>
    <w:rsid w:val="00A97C74"/>
    <w:rsid w:val="00AB215E"/>
    <w:rsid w:val="00AB2A80"/>
    <w:rsid w:val="00AB617A"/>
    <w:rsid w:val="00AC27DB"/>
    <w:rsid w:val="00AC2F45"/>
    <w:rsid w:val="00AC69D8"/>
    <w:rsid w:val="00AC7FEE"/>
    <w:rsid w:val="00AD0121"/>
    <w:rsid w:val="00AD2031"/>
    <w:rsid w:val="00AE122D"/>
    <w:rsid w:val="00AE1755"/>
    <w:rsid w:val="00AF2C42"/>
    <w:rsid w:val="00AF397F"/>
    <w:rsid w:val="00AF5588"/>
    <w:rsid w:val="00AF5E2D"/>
    <w:rsid w:val="00AF6C83"/>
    <w:rsid w:val="00B00B70"/>
    <w:rsid w:val="00B15607"/>
    <w:rsid w:val="00B15C73"/>
    <w:rsid w:val="00B162AC"/>
    <w:rsid w:val="00B225F1"/>
    <w:rsid w:val="00B227B8"/>
    <w:rsid w:val="00B25A86"/>
    <w:rsid w:val="00B3047E"/>
    <w:rsid w:val="00B30F3D"/>
    <w:rsid w:val="00B34C4F"/>
    <w:rsid w:val="00B402A8"/>
    <w:rsid w:val="00B45FC2"/>
    <w:rsid w:val="00B532B7"/>
    <w:rsid w:val="00B568C0"/>
    <w:rsid w:val="00B62E5E"/>
    <w:rsid w:val="00B71386"/>
    <w:rsid w:val="00B7247E"/>
    <w:rsid w:val="00B74438"/>
    <w:rsid w:val="00B8296B"/>
    <w:rsid w:val="00B931E2"/>
    <w:rsid w:val="00B96387"/>
    <w:rsid w:val="00B96FF8"/>
    <w:rsid w:val="00BB0136"/>
    <w:rsid w:val="00BB1B9A"/>
    <w:rsid w:val="00BB3972"/>
    <w:rsid w:val="00BB743F"/>
    <w:rsid w:val="00BC3038"/>
    <w:rsid w:val="00BC4146"/>
    <w:rsid w:val="00BC5912"/>
    <w:rsid w:val="00BC73F6"/>
    <w:rsid w:val="00BD0FF3"/>
    <w:rsid w:val="00BD207C"/>
    <w:rsid w:val="00BE21A8"/>
    <w:rsid w:val="00BE27BB"/>
    <w:rsid w:val="00BE3568"/>
    <w:rsid w:val="00BE4493"/>
    <w:rsid w:val="00BF49A0"/>
    <w:rsid w:val="00BF5D49"/>
    <w:rsid w:val="00C00670"/>
    <w:rsid w:val="00C032EC"/>
    <w:rsid w:val="00C0331D"/>
    <w:rsid w:val="00C071C8"/>
    <w:rsid w:val="00C10482"/>
    <w:rsid w:val="00C11067"/>
    <w:rsid w:val="00C11722"/>
    <w:rsid w:val="00C1349C"/>
    <w:rsid w:val="00C16A7A"/>
    <w:rsid w:val="00C26D71"/>
    <w:rsid w:val="00C279AB"/>
    <w:rsid w:val="00C35432"/>
    <w:rsid w:val="00C44061"/>
    <w:rsid w:val="00C44974"/>
    <w:rsid w:val="00C46589"/>
    <w:rsid w:val="00C508A6"/>
    <w:rsid w:val="00C508FC"/>
    <w:rsid w:val="00C524CF"/>
    <w:rsid w:val="00C553C3"/>
    <w:rsid w:val="00C56127"/>
    <w:rsid w:val="00C652A1"/>
    <w:rsid w:val="00C65687"/>
    <w:rsid w:val="00C670CD"/>
    <w:rsid w:val="00C72348"/>
    <w:rsid w:val="00C7517C"/>
    <w:rsid w:val="00C758D0"/>
    <w:rsid w:val="00C77CDA"/>
    <w:rsid w:val="00C81754"/>
    <w:rsid w:val="00C837D7"/>
    <w:rsid w:val="00C850AD"/>
    <w:rsid w:val="00C86D50"/>
    <w:rsid w:val="00C948DA"/>
    <w:rsid w:val="00C95E4C"/>
    <w:rsid w:val="00C95EEC"/>
    <w:rsid w:val="00C96059"/>
    <w:rsid w:val="00C96443"/>
    <w:rsid w:val="00CA0E32"/>
    <w:rsid w:val="00CA3141"/>
    <w:rsid w:val="00CA3436"/>
    <w:rsid w:val="00CA44C6"/>
    <w:rsid w:val="00CB0779"/>
    <w:rsid w:val="00CB351F"/>
    <w:rsid w:val="00CC05A5"/>
    <w:rsid w:val="00CC3025"/>
    <w:rsid w:val="00CC31CA"/>
    <w:rsid w:val="00CC7BC9"/>
    <w:rsid w:val="00CD1C13"/>
    <w:rsid w:val="00CD28A2"/>
    <w:rsid w:val="00CE0429"/>
    <w:rsid w:val="00CE36EE"/>
    <w:rsid w:val="00CE70C5"/>
    <w:rsid w:val="00CE7B52"/>
    <w:rsid w:val="00CF73C5"/>
    <w:rsid w:val="00D0215E"/>
    <w:rsid w:val="00D02FD8"/>
    <w:rsid w:val="00D045F0"/>
    <w:rsid w:val="00D04A5C"/>
    <w:rsid w:val="00D07477"/>
    <w:rsid w:val="00D10D73"/>
    <w:rsid w:val="00D112B0"/>
    <w:rsid w:val="00D14EFA"/>
    <w:rsid w:val="00D1660C"/>
    <w:rsid w:val="00D23B87"/>
    <w:rsid w:val="00D30228"/>
    <w:rsid w:val="00D3069E"/>
    <w:rsid w:val="00D32A3B"/>
    <w:rsid w:val="00D34143"/>
    <w:rsid w:val="00D4071C"/>
    <w:rsid w:val="00D4671C"/>
    <w:rsid w:val="00D476CC"/>
    <w:rsid w:val="00D47AEA"/>
    <w:rsid w:val="00D542E2"/>
    <w:rsid w:val="00D547FE"/>
    <w:rsid w:val="00D54D60"/>
    <w:rsid w:val="00D57298"/>
    <w:rsid w:val="00D60E88"/>
    <w:rsid w:val="00D64E29"/>
    <w:rsid w:val="00D70280"/>
    <w:rsid w:val="00D74364"/>
    <w:rsid w:val="00D75D04"/>
    <w:rsid w:val="00D773ED"/>
    <w:rsid w:val="00D77D23"/>
    <w:rsid w:val="00D828BA"/>
    <w:rsid w:val="00D90696"/>
    <w:rsid w:val="00D9123D"/>
    <w:rsid w:val="00D91714"/>
    <w:rsid w:val="00D93DEC"/>
    <w:rsid w:val="00DA190B"/>
    <w:rsid w:val="00DA5426"/>
    <w:rsid w:val="00DA5EF1"/>
    <w:rsid w:val="00DA6A66"/>
    <w:rsid w:val="00DB19BF"/>
    <w:rsid w:val="00DB2C96"/>
    <w:rsid w:val="00DB73AB"/>
    <w:rsid w:val="00DC086E"/>
    <w:rsid w:val="00DD026F"/>
    <w:rsid w:val="00DD3B59"/>
    <w:rsid w:val="00DD3D22"/>
    <w:rsid w:val="00DD46E6"/>
    <w:rsid w:val="00DE2CD0"/>
    <w:rsid w:val="00DE3CAD"/>
    <w:rsid w:val="00DF0509"/>
    <w:rsid w:val="00DF0F1D"/>
    <w:rsid w:val="00DF10B8"/>
    <w:rsid w:val="00DF37A0"/>
    <w:rsid w:val="00DF46AA"/>
    <w:rsid w:val="00DF7883"/>
    <w:rsid w:val="00E00F17"/>
    <w:rsid w:val="00E05605"/>
    <w:rsid w:val="00E06DE1"/>
    <w:rsid w:val="00E10015"/>
    <w:rsid w:val="00E1022C"/>
    <w:rsid w:val="00E32901"/>
    <w:rsid w:val="00E32C9E"/>
    <w:rsid w:val="00E33C6B"/>
    <w:rsid w:val="00E361EE"/>
    <w:rsid w:val="00E364A1"/>
    <w:rsid w:val="00E37EBB"/>
    <w:rsid w:val="00E45581"/>
    <w:rsid w:val="00E4703B"/>
    <w:rsid w:val="00E51B90"/>
    <w:rsid w:val="00E55BE1"/>
    <w:rsid w:val="00E57FF3"/>
    <w:rsid w:val="00E60BEB"/>
    <w:rsid w:val="00E669B7"/>
    <w:rsid w:val="00E73ACA"/>
    <w:rsid w:val="00E743D3"/>
    <w:rsid w:val="00E828F2"/>
    <w:rsid w:val="00E8316D"/>
    <w:rsid w:val="00E83C48"/>
    <w:rsid w:val="00E91D5F"/>
    <w:rsid w:val="00E922CE"/>
    <w:rsid w:val="00E948B0"/>
    <w:rsid w:val="00E94E72"/>
    <w:rsid w:val="00E94EDF"/>
    <w:rsid w:val="00EA16BF"/>
    <w:rsid w:val="00EA517A"/>
    <w:rsid w:val="00EB035B"/>
    <w:rsid w:val="00EB1B23"/>
    <w:rsid w:val="00EB5E69"/>
    <w:rsid w:val="00EC02BF"/>
    <w:rsid w:val="00EC4986"/>
    <w:rsid w:val="00EC543B"/>
    <w:rsid w:val="00EC6FE0"/>
    <w:rsid w:val="00EC7895"/>
    <w:rsid w:val="00ED34A1"/>
    <w:rsid w:val="00ED3E88"/>
    <w:rsid w:val="00EE70B4"/>
    <w:rsid w:val="00EF64D9"/>
    <w:rsid w:val="00EF7404"/>
    <w:rsid w:val="00F05EDD"/>
    <w:rsid w:val="00F077DE"/>
    <w:rsid w:val="00F13384"/>
    <w:rsid w:val="00F13524"/>
    <w:rsid w:val="00F14064"/>
    <w:rsid w:val="00F245D1"/>
    <w:rsid w:val="00F24AF6"/>
    <w:rsid w:val="00F260AA"/>
    <w:rsid w:val="00F363BD"/>
    <w:rsid w:val="00F37D5C"/>
    <w:rsid w:val="00F408F8"/>
    <w:rsid w:val="00F40F2C"/>
    <w:rsid w:val="00F419D5"/>
    <w:rsid w:val="00F430A8"/>
    <w:rsid w:val="00F504CF"/>
    <w:rsid w:val="00F601E2"/>
    <w:rsid w:val="00F63A90"/>
    <w:rsid w:val="00F724D5"/>
    <w:rsid w:val="00F77466"/>
    <w:rsid w:val="00F83686"/>
    <w:rsid w:val="00F839B6"/>
    <w:rsid w:val="00F842D7"/>
    <w:rsid w:val="00F9511C"/>
    <w:rsid w:val="00F95EC8"/>
    <w:rsid w:val="00F97AD0"/>
    <w:rsid w:val="00FB6A97"/>
    <w:rsid w:val="00FB6DEC"/>
    <w:rsid w:val="00FD2761"/>
    <w:rsid w:val="00FD30FB"/>
    <w:rsid w:val="00FF0195"/>
    <w:rsid w:val="00FF177F"/>
    <w:rsid w:val="00FF59E8"/>
    <w:rsid w:val="00FF6112"/>
    <w:rsid w:val="6AC808D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5821f"/>
    </o:shapedefaults>
    <o:shapelayout v:ext="edit">
      <o:idmap v:ext="edit" data="2"/>
    </o:shapelayout>
  </w:shapeDefaults>
  <w:decimalSymbol w:val="."/>
  <w:listSeparator w:val=","/>
  <w14:docId w14:val="6EECFB4B"/>
  <w15:docId w15:val="{FC7AABC3-FE83-4B5D-8C56-1FC8E2DC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1A0"/>
    <w:pPr>
      <w:spacing w:after="200"/>
      <w:ind w:left="720"/>
      <w:jc w:val="both"/>
    </w:pPr>
    <w:rPr>
      <w:rFonts w:ascii="Arial" w:eastAsiaTheme="minorHAnsi" w:hAnsi="Arial" w:cs="Arial"/>
      <w:bCs/>
      <w:sz w:val="22"/>
      <w:szCs w:val="22"/>
    </w:rPr>
  </w:style>
  <w:style w:type="paragraph" w:styleId="Heading1">
    <w:name w:val="heading 1"/>
    <w:basedOn w:val="Normal"/>
    <w:next w:val="BodyText"/>
    <w:qFormat/>
    <w:rsid w:val="003E4934"/>
    <w:pPr>
      <w:numPr>
        <w:numId w:val="2"/>
      </w:numPr>
      <w:tabs>
        <w:tab w:val="left" w:pos="709"/>
      </w:tabs>
      <w:ind w:left="709" w:hanging="709"/>
      <w:outlineLvl w:val="0"/>
    </w:pPr>
    <w:rPr>
      <w:rFonts w:ascii="Arial Bold" w:hAnsi="Arial Bold"/>
      <w:b/>
      <w:caps/>
    </w:rPr>
  </w:style>
  <w:style w:type="paragraph" w:styleId="Heading2">
    <w:name w:val="heading 2"/>
    <w:basedOn w:val="Normal"/>
    <w:next w:val="BodyText"/>
    <w:qFormat/>
    <w:rsid w:val="003E4934"/>
    <w:pPr>
      <w:numPr>
        <w:ilvl w:val="1"/>
        <w:numId w:val="2"/>
      </w:numPr>
      <w:tabs>
        <w:tab w:val="left" w:pos="709"/>
      </w:tabs>
      <w:ind w:left="709" w:hanging="709"/>
      <w:outlineLvl w:val="1"/>
    </w:pPr>
    <w:rPr>
      <w:b/>
    </w:rPr>
  </w:style>
  <w:style w:type="paragraph" w:styleId="Heading3">
    <w:name w:val="heading 3"/>
    <w:basedOn w:val="BodyText"/>
    <w:next w:val="BodyText"/>
    <w:qFormat/>
    <w:rsid w:val="004A57B0"/>
    <w:pPr>
      <w:numPr>
        <w:ilvl w:val="2"/>
        <w:numId w:val="2"/>
      </w:numPr>
      <w:tabs>
        <w:tab w:val="left" w:pos="1680"/>
      </w:tabs>
      <w:spacing w:after="120"/>
      <w:ind w:firstLine="0"/>
      <w:outlineLvl w:val="2"/>
    </w:pPr>
    <w:rPr>
      <w:b/>
      <w:i/>
    </w:rPr>
  </w:style>
  <w:style w:type="paragraph" w:styleId="Heading4">
    <w:name w:val="heading 4"/>
    <w:basedOn w:val="Normal"/>
    <w:next w:val="BodyText"/>
    <w:qFormat/>
    <w:rsid w:val="004A57B0"/>
    <w:pPr>
      <w:keepNext/>
      <w:numPr>
        <w:ilvl w:val="3"/>
        <w:numId w:val="2"/>
      </w:numPr>
      <w:tabs>
        <w:tab w:val="left" w:pos="1680"/>
      </w:tabs>
      <w:spacing w:after="120" w:line="240" w:lineRule="exact"/>
      <w:ind w:left="720" w:firstLine="0"/>
      <w:outlineLvl w:val="3"/>
    </w:pPr>
    <w:rPr>
      <w:b/>
      <w:i/>
    </w:rPr>
  </w:style>
  <w:style w:type="paragraph" w:styleId="Heading5">
    <w:name w:val="heading 5"/>
    <w:next w:val="BodyText"/>
    <w:qFormat/>
    <w:rsid w:val="004A57B0"/>
    <w:pPr>
      <w:numPr>
        <w:ilvl w:val="4"/>
        <w:numId w:val="2"/>
      </w:numPr>
      <w:tabs>
        <w:tab w:val="left" w:pos="1680"/>
      </w:tabs>
      <w:spacing w:after="120" w:line="240" w:lineRule="exact"/>
      <w:ind w:left="720" w:firstLine="0"/>
      <w:outlineLvl w:val="4"/>
    </w:pPr>
    <w:rPr>
      <w:rFonts w:ascii="Arial" w:hAnsi="Arial" w:cs="Arial"/>
      <w:b/>
      <w:i/>
      <w:spacing w:val="-8"/>
      <w:sz w:val="22"/>
      <w:szCs w:val="22"/>
      <w:lang w:val="en-AU" w:eastAsia="en-AU"/>
    </w:rPr>
  </w:style>
  <w:style w:type="paragraph" w:styleId="Heading6">
    <w:name w:val="heading 6"/>
    <w:next w:val="BodyText"/>
    <w:qFormat/>
    <w:rsid w:val="00F724D5"/>
    <w:pPr>
      <w:numPr>
        <w:ilvl w:val="5"/>
        <w:numId w:val="2"/>
      </w:numPr>
      <w:spacing w:after="120" w:line="240" w:lineRule="exact"/>
      <w:outlineLvl w:val="5"/>
    </w:pPr>
    <w:rPr>
      <w:rFonts w:ascii="Arial" w:hAnsi="Arial" w:cs="Arial"/>
      <w:spacing w:val="-8"/>
      <w:u w:val="single"/>
      <w:lang w:val="en-AU" w:eastAsia="en-AU"/>
    </w:rPr>
  </w:style>
  <w:style w:type="paragraph" w:styleId="Heading7">
    <w:name w:val="heading 7"/>
    <w:basedOn w:val="Normal"/>
    <w:next w:val="Normal"/>
    <w:qFormat/>
    <w:rsid w:val="00F724D5"/>
    <w:pPr>
      <w:numPr>
        <w:ilvl w:val="6"/>
        <w:numId w:val="2"/>
      </w:numPr>
      <w:spacing w:before="240" w:after="60"/>
      <w:outlineLvl w:val="6"/>
    </w:pPr>
  </w:style>
  <w:style w:type="paragraph" w:styleId="Heading8">
    <w:name w:val="heading 8"/>
    <w:basedOn w:val="Normal"/>
    <w:next w:val="Normal"/>
    <w:qFormat/>
    <w:rsid w:val="00F724D5"/>
    <w:pPr>
      <w:numPr>
        <w:ilvl w:val="7"/>
        <w:numId w:val="2"/>
      </w:numPr>
      <w:spacing w:before="240" w:after="60"/>
      <w:outlineLvl w:val="7"/>
    </w:pPr>
    <w:rPr>
      <w:i/>
      <w:iCs/>
    </w:rPr>
  </w:style>
  <w:style w:type="paragraph" w:styleId="Heading9">
    <w:name w:val="heading 9"/>
    <w:basedOn w:val="Normal"/>
    <w:next w:val="Normal"/>
    <w:qFormat/>
    <w:rsid w:val="00F724D5"/>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96387"/>
    <w:pPr>
      <w:ind w:left="709"/>
    </w:pPr>
  </w:style>
  <w:style w:type="paragraph" w:styleId="Caption">
    <w:name w:val="caption"/>
    <w:basedOn w:val="Normal"/>
    <w:next w:val="Normal"/>
    <w:qFormat/>
    <w:rsid w:val="00BC5912"/>
    <w:pPr>
      <w:pBdr>
        <w:bottom w:val="single" w:sz="4" w:space="1" w:color="auto"/>
      </w:pBdr>
      <w:spacing w:before="200"/>
    </w:pPr>
    <w:rPr>
      <w:b/>
      <w:bCs w:val="0"/>
    </w:rPr>
  </w:style>
  <w:style w:type="paragraph" w:styleId="Header">
    <w:name w:val="header"/>
    <w:basedOn w:val="Normal"/>
    <w:link w:val="HeaderChar"/>
    <w:uiPriority w:val="99"/>
    <w:rsid w:val="00F724D5"/>
    <w:pPr>
      <w:tabs>
        <w:tab w:val="center" w:pos="4153"/>
        <w:tab w:val="right" w:pos="8306"/>
      </w:tabs>
    </w:pPr>
  </w:style>
  <w:style w:type="paragraph" w:styleId="Footer">
    <w:name w:val="footer"/>
    <w:link w:val="FooterChar"/>
    <w:qFormat/>
    <w:rsid w:val="00255977"/>
    <w:pPr>
      <w:tabs>
        <w:tab w:val="center" w:pos="4153"/>
        <w:tab w:val="right" w:pos="8306"/>
      </w:tabs>
    </w:pPr>
    <w:rPr>
      <w:rFonts w:ascii="Arial" w:hAnsi="Arial" w:cs="Arial"/>
      <w:noProof/>
      <w:sz w:val="12"/>
      <w:szCs w:val="12"/>
    </w:rPr>
  </w:style>
  <w:style w:type="table" w:styleId="TableClassic3">
    <w:name w:val="Table Classic 3"/>
    <w:basedOn w:val="TableNormal"/>
    <w:rsid w:val="004752B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Picture">
    <w:name w:val="Picture"/>
    <w:basedOn w:val="BodyText"/>
    <w:qFormat/>
    <w:rsid w:val="00BC5912"/>
    <w:pPr>
      <w:spacing w:before="120"/>
      <w:ind w:left="720" w:right="-43"/>
      <w:jc w:val="left"/>
    </w:pPr>
    <w:rPr>
      <w:noProof/>
      <w:lang w:eastAsia="zh-TW"/>
    </w:rPr>
  </w:style>
  <w:style w:type="paragraph" w:styleId="CommentText">
    <w:name w:val="annotation text"/>
    <w:basedOn w:val="BodyText"/>
    <w:semiHidden/>
    <w:locked/>
    <w:rsid w:val="00F724D5"/>
    <w:pPr>
      <w:spacing w:before="120" w:line="200" w:lineRule="exact"/>
    </w:pPr>
    <w:rPr>
      <w:sz w:val="16"/>
    </w:rPr>
  </w:style>
  <w:style w:type="table" w:customStyle="1" w:styleId="LAIOTableStyle">
    <w:name w:val="LAIO Table Style"/>
    <w:basedOn w:val="TableNormal"/>
    <w:uiPriority w:val="99"/>
    <w:qFormat/>
    <w:rsid w:val="00DE2CD0"/>
    <w:rPr>
      <w:rFonts w:ascii="Arial" w:hAnsi="Arial"/>
    </w:rPr>
    <w:tblPr>
      <w:tblStyleRowBandSize w:val="1"/>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wordWrap/>
        <w:spacing w:beforeLines="0" w:beforeAutospacing="0" w:afterLines="0" w:afterAutospacing="0" w:line="240" w:lineRule="auto"/>
        <w:contextualSpacing w:val="0"/>
      </w:pPr>
      <w:rPr>
        <w:rFonts w:ascii="Arial Bold" w:hAnsi="Arial Bold"/>
        <w:b/>
        <w:color w:val="000000" w:themeColor="text1"/>
        <w:sz w:val="20"/>
      </w:rPr>
      <w:tblPr/>
      <w:tcPr>
        <w:shd w:val="clear" w:color="auto" w:fill="BFBFBF" w:themeFill="background1" w:themeFillShade="BF"/>
      </w:tcPr>
    </w:tblStylePr>
    <w:tblStylePr w:type="lastRow">
      <w:pPr>
        <w:wordWrap/>
        <w:spacing w:beforeLines="0" w:beforeAutospacing="0" w:afterLines="0" w:afterAutospacing="0"/>
        <w:contextualSpacing w:val="0"/>
      </w:pPr>
      <w:rPr>
        <w:rFonts w:ascii="Arial" w:hAnsi="Arial"/>
        <w:b w:val="0"/>
        <w:sz w:val="20"/>
      </w:rPr>
    </w:tblStylePr>
    <w:tblStylePr w:type="band1Horz">
      <w:tblPr/>
      <w:tcPr>
        <w:shd w:val="clear" w:color="auto" w:fill="FFFFFF"/>
      </w:tcPr>
    </w:tblStylePr>
  </w:style>
  <w:style w:type="paragraph" w:customStyle="1" w:styleId="BodyTextBullet1">
    <w:name w:val="Body Text Bullet 1"/>
    <w:basedOn w:val="BodyText"/>
    <w:qFormat/>
    <w:rsid w:val="00B96387"/>
    <w:pPr>
      <w:numPr>
        <w:numId w:val="1"/>
      </w:numPr>
      <w:tabs>
        <w:tab w:val="left" w:pos="1200"/>
      </w:tabs>
      <w:ind w:left="1200" w:hanging="480"/>
    </w:pPr>
  </w:style>
  <w:style w:type="paragraph" w:customStyle="1" w:styleId="BodyTextNumbered1">
    <w:name w:val="Body Text Numbered 1"/>
    <w:basedOn w:val="BodyTextBullet1"/>
    <w:qFormat/>
    <w:rsid w:val="00FD30FB"/>
    <w:pPr>
      <w:numPr>
        <w:numId w:val="6"/>
      </w:numPr>
      <w:ind w:left="1210" w:hanging="440"/>
    </w:pPr>
  </w:style>
  <w:style w:type="paragraph" w:styleId="TableofFigures">
    <w:name w:val="table of figures"/>
    <w:semiHidden/>
    <w:rsid w:val="00F724D5"/>
    <w:pPr>
      <w:tabs>
        <w:tab w:val="left" w:pos="284"/>
        <w:tab w:val="num" w:pos="360"/>
      </w:tabs>
      <w:ind w:left="360" w:hanging="360"/>
    </w:pPr>
    <w:rPr>
      <w:rFonts w:ascii="Arial" w:hAnsi="Arial" w:cs="Arial"/>
      <w:spacing w:val="-8"/>
      <w:lang w:val="en-AU" w:eastAsia="en-AU"/>
    </w:rPr>
  </w:style>
  <w:style w:type="paragraph" w:customStyle="1" w:styleId="TableText">
    <w:name w:val="Table Text"/>
    <w:basedOn w:val="TableHeading"/>
    <w:qFormat/>
    <w:rsid w:val="00B96387"/>
    <w:pPr>
      <w:spacing w:before="40" w:after="40"/>
    </w:pPr>
    <w:rPr>
      <w:b w:val="0"/>
      <w:lang w:val="en-US" w:eastAsia="en-US"/>
    </w:rPr>
  </w:style>
  <w:style w:type="paragraph" w:customStyle="1" w:styleId="TableHeading">
    <w:name w:val="Table Heading"/>
    <w:basedOn w:val="BodyTextHeader"/>
    <w:qFormat/>
    <w:rsid w:val="004F407C"/>
    <w:pPr>
      <w:keepNext/>
      <w:spacing w:before="60" w:after="60"/>
      <w:ind w:left="0"/>
    </w:pPr>
    <w:rPr>
      <w:color w:val="000000" w:themeColor="text1"/>
      <w:sz w:val="20"/>
    </w:rPr>
  </w:style>
  <w:style w:type="paragraph" w:styleId="TOC3">
    <w:name w:val="toc 3"/>
    <w:basedOn w:val="Normal"/>
    <w:next w:val="Normal"/>
    <w:autoRedefine/>
    <w:semiHidden/>
    <w:rsid w:val="00F724D5"/>
    <w:pPr>
      <w:ind w:left="480"/>
    </w:pPr>
  </w:style>
  <w:style w:type="paragraph" w:styleId="TOC4">
    <w:name w:val="toc 4"/>
    <w:basedOn w:val="Normal"/>
    <w:next w:val="Normal"/>
    <w:autoRedefine/>
    <w:semiHidden/>
    <w:rsid w:val="00F724D5"/>
  </w:style>
  <w:style w:type="paragraph" w:styleId="TOC5">
    <w:name w:val="toc 5"/>
    <w:basedOn w:val="Normal"/>
    <w:next w:val="Normal"/>
    <w:autoRedefine/>
    <w:semiHidden/>
    <w:rsid w:val="00F724D5"/>
    <w:pPr>
      <w:ind w:left="960"/>
    </w:pPr>
  </w:style>
  <w:style w:type="paragraph" w:styleId="TOC6">
    <w:name w:val="toc 6"/>
    <w:basedOn w:val="Normal"/>
    <w:next w:val="Normal"/>
    <w:autoRedefine/>
    <w:semiHidden/>
    <w:rsid w:val="00F724D5"/>
    <w:pPr>
      <w:ind w:left="1200"/>
    </w:pPr>
  </w:style>
  <w:style w:type="paragraph" w:styleId="TOC7">
    <w:name w:val="toc 7"/>
    <w:basedOn w:val="Normal"/>
    <w:next w:val="Normal"/>
    <w:autoRedefine/>
    <w:semiHidden/>
    <w:rsid w:val="00F724D5"/>
    <w:pPr>
      <w:ind w:left="1440"/>
    </w:pPr>
  </w:style>
  <w:style w:type="paragraph" w:styleId="TOC8">
    <w:name w:val="toc 8"/>
    <w:basedOn w:val="Normal"/>
    <w:next w:val="Normal"/>
    <w:autoRedefine/>
    <w:semiHidden/>
    <w:rsid w:val="00F724D5"/>
    <w:pPr>
      <w:ind w:left="1680"/>
    </w:pPr>
  </w:style>
  <w:style w:type="paragraph" w:styleId="TOC9">
    <w:name w:val="toc 9"/>
    <w:basedOn w:val="Normal"/>
    <w:next w:val="Normal"/>
    <w:autoRedefine/>
    <w:semiHidden/>
    <w:rsid w:val="00F724D5"/>
    <w:pPr>
      <w:ind w:left="1920"/>
    </w:pPr>
  </w:style>
  <w:style w:type="paragraph" w:styleId="BalloonText">
    <w:name w:val="Balloon Text"/>
    <w:basedOn w:val="Normal"/>
    <w:semiHidden/>
    <w:rsid w:val="00F724D5"/>
    <w:rPr>
      <w:sz w:val="16"/>
      <w:szCs w:val="16"/>
    </w:rPr>
  </w:style>
  <w:style w:type="character" w:styleId="CommentReference">
    <w:name w:val="annotation reference"/>
    <w:basedOn w:val="DefaultParagraphFont"/>
    <w:semiHidden/>
    <w:rsid w:val="00F724D5"/>
    <w:rPr>
      <w:rFonts w:ascii="Arial" w:hAnsi="Arial" w:cs="Arial"/>
      <w:sz w:val="16"/>
      <w:szCs w:val="16"/>
    </w:rPr>
  </w:style>
  <w:style w:type="paragraph" w:styleId="CommentSubject">
    <w:name w:val="annotation subject"/>
    <w:basedOn w:val="CommentText"/>
    <w:next w:val="CommentText"/>
    <w:semiHidden/>
    <w:rsid w:val="00F724D5"/>
    <w:pPr>
      <w:spacing w:before="0" w:after="0" w:line="240" w:lineRule="auto"/>
      <w:ind w:left="0"/>
    </w:pPr>
    <w:rPr>
      <w:b/>
      <w:sz w:val="20"/>
    </w:rPr>
  </w:style>
  <w:style w:type="paragraph" w:styleId="DocumentMap">
    <w:name w:val="Document Map"/>
    <w:basedOn w:val="Normal"/>
    <w:semiHidden/>
    <w:rsid w:val="00F724D5"/>
    <w:pPr>
      <w:shd w:val="clear" w:color="auto" w:fill="000080"/>
    </w:pPr>
    <w:rPr>
      <w:sz w:val="20"/>
      <w:szCs w:val="20"/>
    </w:rPr>
  </w:style>
  <w:style w:type="character" w:styleId="EndnoteReference">
    <w:name w:val="endnote reference"/>
    <w:basedOn w:val="DefaultParagraphFont"/>
    <w:semiHidden/>
    <w:rsid w:val="00F724D5"/>
    <w:rPr>
      <w:vertAlign w:val="superscript"/>
    </w:rPr>
  </w:style>
  <w:style w:type="paragraph" w:styleId="EndnoteText">
    <w:name w:val="endnote text"/>
    <w:basedOn w:val="Normal"/>
    <w:semiHidden/>
    <w:rsid w:val="00F724D5"/>
    <w:rPr>
      <w:sz w:val="20"/>
      <w:szCs w:val="20"/>
    </w:rPr>
  </w:style>
  <w:style w:type="character" w:styleId="FootnoteReference">
    <w:name w:val="footnote reference"/>
    <w:basedOn w:val="DefaultParagraphFont"/>
    <w:semiHidden/>
    <w:rsid w:val="00F724D5"/>
    <w:rPr>
      <w:vertAlign w:val="superscript"/>
    </w:rPr>
  </w:style>
  <w:style w:type="paragraph" w:styleId="FootnoteText">
    <w:name w:val="footnote text"/>
    <w:basedOn w:val="Normal"/>
    <w:semiHidden/>
    <w:rsid w:val="00F724D5"/>
    <w:rPr>
      <w:sz w:val="20"/>
      <w:szCs w:val="20"/>
    </w:rPr>
  </w:style>
  <w:style w:type="paragraph" w:styleId="Index1">
    <w:name w:val="index 1"/>
    <w:basedOn w:val="Normal"/>
    <w:next w:val="Normal"/>
    <w:autoRedefine/>
    <w:semiHidden/>
    <w:rsid w:val="00F724D5"/>
    <w:pPr>
      <w:ind w:left="240" w:hanging="240"/>
    </w:pPr>
  </w:style>
  <w:style w:type="paragraph" w:styleId="Index2">
    <w:name w:val="index 2"/>
    <w:basedOn w:val="Normal"/>
    <w:next w:val="Normal"/>
    <w:autoRedefine/>
    <w:semiHidden/>
    <w:rsid w:val="00F724D5"/>
    <w:pPr>
      <w:ind w:left="480" w:hanging="240"/>
    </w:pPr>
  </w:style>
  <w:style w:type="paragraph" w:styleId="Index3">
    <w:name w:val="index 3"/>
    <w:basedOn w:val="Normal"/>
    <w:next w:val="Normal"/>
    <w:autoRedefine/>
    <w:semiHidden/>
    <w:rsid w:val="00F724D5"/>
    <w:pPr>
      <w:ind w:hanging="240"/>
    </w:pPr>
  </w:style>
  <w:style w:type="paragraph" w:styleId="Index4">
    <w:name w:val="index 4"/>
    <w:basedOn w:val="Normal"/>
    <w:next w:val="Normal"/>
    <w:autoRedefine/>
    <w:semiHidden/>
    <w:rsid w:val="00F724D5"/>
    <w:pPr>
      <w:ind w:left="960" w:hanging="240"/>
    </w:pPr>
  </w:style>
  <w:style w:type="paragraph" w:styleId="Index5">
    <w:name w:val="index 5"/>
    <w:basedOn w:val="Normal"/>
    <w:next w:val="Normal"/>
    <w:autoRedefine/>
    <w:semiHidden/>
    <w:rsid w:val="00F724D5"/>
    <w:pPr>
      <w:ind w:left="1200" w:hanging="240"/>
    </w:pPr>
  </w:style>
  <w:style w:type="paragraph" w:styleId="Index6">
    <w:name w:val="index 6"/>
    <w:basedOn w:val="Normal"/>
    <w:next w:val="Normal"/>
    <w:autoRedefine/>
    <w:semiHidden/>
    <w:rsid w:val="00F724D5"/>
    <w:pPr>
      <w:ind w:left="1440" w:hanging="240"/>
    </w:pPr>
  </w:style>
  <w:style w:type="paragraph" w:styleId="Index7">
    <w:name w:val="index 7"/>
    <w:basedOn w:val="Normal"/>
    <w:next w:val="Normal"/>
    <w:autoRedefine/>
    <w:semiHidden/>
    <w:rsid w:val="00F724D5"/>
    <w:pPr>
      <w:ind w:left="1680" w:hanging="240"/>
    </w:pPr>
  </w:style>
  <w:style w:type="paragraph" w:styleId="Index8">
    <w:name w:val="index 8"/>
    <w:basedOn w:val="Normal"/>
    <w:next w:val="Normal"/>
    <w:autoRedefine/>
    <w:semiHidden/>
    <w:rsid w:val="00F724D5"/>
    <w:pPr>
      <w:ind w:left="1920" w:hanging="240"/>
    </w:pPr>
  </w:style>
  <w:style w:type="paragraph" w:styleId="Index9">
    <w:name w:val="index 9"/>
    <w:basedOn w:val="Normal"/>
    <w:next w:val="Normal"/>
    <w:autoRedefine/>
    <w:semiHidden/>
    <w:rsid w:val="00F724D5"/>
    <w:pPr>
      <w:ind w:left="2160" w:hanging="240"/>
    </w:pPr>
  </w:style>
  <w:style w:type="paragraph" w:styleId="IndexHeading">
    <w:name w:val="index heading"/>
    <w:basedOn w:val="Normal"/>
    <w:next w:val="Index1"/>
    <w:semiHidden/>
    <w:rsid w:val="00F724D5"/>
    <w:rPr>
      <w:b/>
    </w:rPr>
  </w:style>
  <w:style w:type="paragraph" w:styleId="MacroText">
    <w:name w:val="macro"/>
    <w:semiHidden/>
    <w:rsid w:val="00F724D5"/>
    <w:pPr>
      <w:tabs>
        <w:tab w:val="left" w:pos="480"/>
        <w:tab w:val="left" w:pos="960"/>
        <w:tab w:val="left" w:pos="1440"/>
        <w:tab w:val="left" w:pos="1920"/>
        <w:tab w:val="left" w:pos="2400"/>
        <w:tab w:val="left" w:pos="2880"/>
        <w:tab w:val="left" w:pos="3360"/>
        <w:tab w:val="left" w:pos="3840"/>
        <w:tab w:val="left" w:pos="4320"/>
      </w:tabs>
    </w:pPr>
    <w:rPr>
      <w:rFonts w:ascii="Arial" w:hAnsi="Arial" w:cs="Arial"/>
      <w:lang w:val="en-AU" w:eastAsia="en-AU"/>
    </w:rPr>
  </w:style>
  <w:style w:type="paragraph" w:styleId="TableofAuthorities">
    <w:name w:val="table of authorities"/>
    <w:basedOn w:val="Normal"/>
    <w:next w:val="Normal"/>
    <w:semiHidden/>
    <w:rsid w:val="00F724D5"/>
    <w:pPr>
      <w:ind w:left="240" w:hanging="240"/>
    </w:pPr>
  </w:style>
  <w:style w:type="paragraph" w:styleId="TOAHeading">
    <w:name w:val="toa heading"/>
    <w:basedOn w:val="Normal"/>
    <w:next w:val="Normal"/>
    <w:semiHidden/>
    <w:rsid w:val="00F724D5"/>
    <w:pPr>
      <w:spacing w:before="120"/>
    </w:pPr>
    <w:rPr>
      <w:b/>
    </w:rPr>
  </w:style>
  <w:style w:type="table" w:styleId="TableGrid">
    <w:name w:val="Table Grid"/>
    <w:basedOn w:val="TableNormal"/>
    <w:uiPriority w:val="59"/>
    <w:rsid w:val="00EE7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5687"/>
    <w:rPr>
      <w:rFonts w:ascii="Arial" w:hAnsi="Arial" w:cs="Arial"/>
      <w:sz w:val="24"/>
      <w:szCs w:val="24"/>
      <w:lang w:val="en-AU" w:eastAsia="en-AU"/>
    </w:rPr>
  </w:style>
  <w:style w:type="character" w:customStyle="1" w:styleId="FooterChar">
    <w:name w:val="Footer Char"/>
    <w:link w:val="Footer"/>
    <w:rsid w:val="00255977"/>
    <w:rPr>
      <w:rFonts w:ascii="Arial" w:hAnsi="Arial" w:cs="Arial"/>
      <w:noProof/>
      <w:sz w:val="12"/>
      <w:szCs w:val="12"/>
    </w:rPr>
  </w:style>
  <w:style w:type="paragraph" w:customStyle="1" w:styleId="DocH-Table">
    <w:name w:val="Doc H-Table"/>
    <w:rsid w:val="00AE1755"/>
    <w:pPr>
      <w:ind w:left="12"/>
    </w:pPr>
    <w:rPr>
      <w:rFonts w:ascii="Arial" w:hAnsi="Arial" w:cs="Arial"/>
      <w:b/>
      <w:sz w:val="24"/>
      <w:szCs w:val="24"/>
      <w:lang w:eastAsia="en-AU"/>
    </w:rPr>
  </w:style>
  <w:style w:type="paragraph" w:customStyle="1" w:styleId="DocTitle1">
    <w:name w:val="Doc Title1"/>
    <w:basedOn w:val="Normal"/>
    <w:rsid w:val="0069028A"/>
    <w:pPr>
      <w:spacing w:before="120" w:after="120"/>
      <w:ind w:left="12" w:right="-158"/>
    </w:pPr>
    <w:rPr>
      <w:b/>
      <w:sz w:val="24"/>
    </w:rPr>
  </w:style>
  <w:style w:type="character" w:styleId="PageNumber">
    <w:name w:val="page number"/>
    <w:basedOn w:val="DefaultParagraphFont"/>
    <w:rsid w:val="00B7247E"/>
  </w:style>
  <w:style w:type="paragraph" w:customStyle="1" w:styleId="BodyTextBullet2">
    <w:name w:val="Body Text Bullet 2"/>
    <w:basedOn w:val="BodyTextBullet1"/>
    <w:qFormat/>
    <w:rsid w:val="00B96387"/>
    <w:pPr>
      <w:numPr>
        <w:ilvl w:val="1"/>
      </w:numPr>
      <w:tabs>
        <w:tab w:val="clear" w:pos="1200"/>
        <w:tab w:val="left" w:pos="1680"/>
      </w:tabs>
      <w:ind w:left="1670" w:hanging="475"/>
    </w:pPr>
  </w:style>
  <w:style w:type="paragraph" w:customStyle="1" w:styleId="FormText">
    <w:name w:val="Form Text"/>
    <w:basedOn w:val="Normal"/>
    <w:rsid w:val="002011A0"/>
  </w:style>
  <w:style w:type="character" w:customStyle="1" w:styleId="BodyTextChar">
    <w:name w:val="Body Text Char"/>
    <w:basedOn w:val="DefaultParagraphFont"/>
    <w:link w:val="BodyText"/>
    <w:rsid w:val="00B96387"/>
    <w:rPr>
      <w:rFonts w:ascii="Arial" w:eastAsiaTheme="minorHAnsi" w:hAnsi="Arial" w:cs="Arial"/>
      <w:bCs/>
      <w:sz w:val="22"/>
      <w:szCs w:val="22"/>
    </w:rPr>
  </w:style>
  <w:style w:type="paragraph" w:customStyle="1" w:styleId="FormTextTitle">
    <w:name w:val="Form Text Title"/>
    <w:basedOn w:val="Normal"/>
    <w:rsid w:val="00EB1B23"/>
    <w:pPr>
      <w:tabs>
        <w:tab w:val="left" w:pos="5745"/>
      </w:tabs>
    </w:pPr>
    <w:rPr>
      <w:b/>
    </w:rPr>
  </w:style>
  <w:style w:type="table" w:styleId="Table3Deffects1">
    <w:name w:val="Table 3D effects 1"/>
    <w:basedOn w:val="TableNormal"/>
    <w:rsid w:val="002011A0"/>
    <w:pPr>
      <w:spacing w:after="200"/>
      <w:ind w:left="7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odyTextHeader">
    <w:name w:val="Body Text Header"/>
    <w:basedOn w:val="BodyText"/>
    <w:qFormat/>
    <w:rsid w:val="00653F66"/>
    <w:pPr>
      <w:ind w:left="706"/>
    </w:pPr>
    <w:rPr>
      <w:b/>
      <w:lang w:val="en-AU" w:eastAsia="en-AU"/>
    </w:rPr>
  </w:style>
  <w:style w:type="paragraph" w:customStyle="1" w:styleId="BodyTextBullet3">
    <w:name w:val="Body Text Bullet 3"/>
    <w:basedOn w:val="BodyTextBullet2"/>
    <w:qFormat/>
    <w:rsid w:val="00B96387"/>
    <w:pPr>
      <w:numPr>
        <w:ilvl w:val="2"/>
      </w:numPr>
      <w:tabs>
        <w:tab w:val="clear" w:pos="1680"/>
        <w:tab w:val="left" w:pos="2160"/>
      </w:tabs>
      <w:ind w:left="2160" w:hanging="480"/>
    </w:pPr>
  </w:style>
  <w:style w:type="paragraph" w:customStyle="1" w:styleId="BodyTextNumbered2">
    <w:name w:val="Body Text Numbered 2"/>
    <w:basedOn w:val="BodyTextNumbered1"/>
    <w:qFormat/>
    <w:rsid w:val="00FD30FB"/>
    <w:pPr>
      <w:numPr>
        <w:ilvl w:val="1"/>
        <w:numId w:val="3"/>
      </w:numPr>
      <w:tabs>
        <w:tab w:val="clear" w:pos="1200"/>
        <w:tab w:val="left" w:pos="1680"/>
      </w:tabs>
      <w:ind w:left="1680" w:hanging="480"/>
    </w:pPr>
  </w:style>
  <w:style w:type="paragraph" w:customStyle="1" w:styleId="BodyTextNumbered3">
    <w:name w:val="Body Text Numbered 3"/>
    <w:basedOn w:val="BodyTextNumbered2"/>
    <w:qFormat/>
    <w:rsid w:val="00B96387"/>
    <w:pPr>
      <w:numPr>
        <w:ilvl w:val="2"/>
      </w:numPr>
      <w:tabs>
        <w:tab w:val="clear" w:pos="1680"/>
        <w:tab w:val="left" w:pos="2160"/>
      </w:tabs>
      <w:ind w:hanging="480"/>
    </w:pPr>
    <w:rPr>
      <w:bCs w:val="0"/>
    </w:rPr>
  </w:style>
  <w:style w:type="character" w:customStyle="1" w:styleId="HeaderChar">
    <w:name w:val="Header Char"/>
    <w:basedOn w:val="DefaultParagraphFont"/>
    <w:link w:val="Header"/>
    <w:uiPriority w:val="99"/>
    <w:rsid w:val="00DE3CAD"/>
    <w:rPr>
      <w:rFonts w:ascii="Arial" w:eastAsiaTheme="minorHAnsi" w:hAnsi="Arial" w:cs="Arial"/>
      <w:bCs/>
      <w:sz w:val="22"/>
      <w:szCs w:val="22"/>
    </w:rPr>
  </w:style>
  <w:style w:type="character" w:styleId="BookTitle">
    <w:name w:val="Book Title"/>
    <w:aliases w:val="Doc Title"/>
    <w:uiPriority w:val="33"/>
    <w:qFormat/>
    <w:rsid w:val="00DE3CAD"/>
    <w:rPr>
      <w:rFonts w:ascii="Arial" w:hAnsi="Arial"/>
      <w:b/>
      <w:sz w:val="24"/>
    </w:rPr>
  </w:style>
  <w:style w:type="numbering" w:customStyle="1" w:styleId="tabletextnumber1">
    <w:name w:val="table text number 1"/>
    <w:basedOn w:val="NoList"/>
    <w:rsid w:val="00B96387"/>
    <w:pPr>
      <w:numPr>
        <w:numId w:val="4"/>
      </w:numPr>
    </w:pPr>
  </w:style>
  <w:style w:type="numbering" w:customStyle="1" w:styleId="StyleNumbered10ptText1Hanging025">
    <w:name w:val="Style Numbered 10 pt Text 1 Hanging:  0.25&quot;"/>
    <w:basedOn w:val="NoList"/>
    <w:rsid w:val="00B96387"/>
    <w:pPr>
      <w:numPr>
        <w:numId w:val="5"/>
      </w:numPr>
    </w:pPr>
  </w:style>
  <w:style w:type="paragraph" w:customStyle="1" w:styleId="TableTextNumbered1">
    <w:name w:val="Table Text Numbered 1"/>
    <w:basedOn w:val="Normal"/>
    <w:next w:val="TableText"/>
    <w:qFormat/>
    <w:rsid w:val="006D6763"/>
    <w:pPr>
      <w:numPr>
        <w:numId w:val="9"/>
      </w:numPr>
      <w:tabs>
        <w:tab w:val="left" w:pos="256"/>
      </w:tabs>
      <w:spacing w:before="40" w:after="40"/>
      <w:ind w:left="256" w:hanging="283"/>
    </w:pPr>
    <w:rPr>
      <w:sz w:val="20"/>
    </w:rPr>
  </w:style>
  <w:style w:type="paragraph" w:customStyle="1" w:styleId="TableTextBullet1">
    <w:name w:val="Table Text Bullet 1"/>
    <w:basedOn w:val="TableText"/>
    <w:qFormat/>
    <w:rsid w:val="006D6763"/>
    <w:pPr>
      <w:tabs>
        <w:tab w:val="left" w:pos="256"/>
      </w:tabs>
    </w:pPr>
  </w:style>
  <w:style w:type="numbering" w:customStyle="1" w:styleId="Style1">
    <w:name w:val="Style1"/>
    <w:uiPriority w:val="99"/>
    <w:rsid w:val="00FD30FB"/>
    <w:pPr>
      <w:numPr>
        <w:numId w:val="8"/>
      </w:numPr>
    </w:pPr>
  </w:style>
  <w:style w:type="paragraph" w:customStyle="1" w:styleId="TableTextNumbered2">
    <w:name w:val="Table Text Numbered 2"/>
    <w:basedOn w:val="Normal"/>
    <w:next w:val="TableText"/>
    <w:qFormat/>
    <w:rsid w:val="006D6763"/>
    <w:pPr>
      <w:numPr>
        <w:ilvl w:val="1"/>
        <w:numId w:val="10"/>
      </w:numPr>
      <w:tabs>
        <w:tab w:val="left" w:pos="540"/>
      </w:tabs>
      <w:spacing w:before="40" w:after="40"/>
      <w:ind w:left="540" w:hanging="284"/>
    </w:pPr>
    <w:rPr>
      <w:sz w:val="20"/>
    </w:rPr>
  </w:style>
  <w:style w:type="paragraph" w:customStyle="1" w:styleId="TableTextNumbered3">
    <w:name w:val="Table Text Numbered 3"/>
    <w:basedOn w:val="TableText"/>
    <w:qFormat/>
    <w:rsid w:val="006D6763"/>
    <w:pPr>
      <w:numPr>
        <w:ilvl w:val="2"/>
        <w:numId w:val="11"/>
      </w:numPr>
      <w:tabs>
        <w:tab w:val="left" w:pos="823"/>
      </w:tabs>
      <w:ind w:left="823" w:hanging="141"/>
    </w:pPr>
  </w:style>
  <w:style w:type="paragraph" w:customStyle="1" w:styleId="TableTextBullet2">
    <w:name w:val="Table Text Bullet 2"/>
    <w:basedOn w:val="Normal"/>
    <w:qFormat/>
    <w:rsid w:val="006D6763"/>
    <w:pPr>
      <w:numPr>
        <w:ilvl w:val="1"/>
        <w:numId w:val="12"/>
      </w:numPr>
      <w:tabs>
        <w:tab w:val="left" w:pos="540"/>
      </w:tabs>
      <w:spacing w:before="40" w:after="40"/>
      <w:ind w:left="540" w:hanging="284"/>
    </w:pPr>
    <w:rPr>
      <w:sz w:val="20"/>
    </w:rPr>
  </w:style>
  <w:style w:type="paragraph" w:customStyle="1" w:styleId="TableTextBullet3">
    <w:name w:val="Table Text Bullet 3"/>
    <w:basedOn w:val="TableTextBullet1"/>
    <w:qFormat/>
    <w:rsid w:val="006D6763"/>
    <w:pPr>
      <w:numPr>
        <w:ilvl w:val="2"/>
      </w:numPr>
      <w:tabs>
        <w:tab w:val="clear" w:pos="256"/>
        <w:tab w:val="left" w:pos="823"/>
      </w:tabs>
      <w:ind w:left="823" w:hanging="283"/>
    </w:pPr>
  </w:style>
  <w:style w:type="paragraph" w:styleId="BlockText">
    <w:name w:val="Block Text"/>
    <w:basedOn w:val="Normal"/>
    <w:rsid w:val="004F407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ColorfulList-Accent11">
    <w:name w:val="Colorful List - Accent 11"/>
    <w:basedOn w:val="Normal"/>
    <w:uiPriority w:val="34"/>
    <w:qFormat/>
    <w:rsid w:val="003B25D9"/>
    <w:pPr>
      <w:spacing w:line="276" w:lineRule="auto"/>
      <w:contextualSpacing/>
      <w:jc w:val="left"/>
    </w:pPr>
    <w:rPr>
      <w:rFonts w:ascii="Calibri" w:eastAsia="Times New Roman" w:hAnsi="Calibri" w:cs="Times New Roman"/>
      <w:bCs w:val="0"/>
    </w:rPr>
  </w:style>
  <w:style w:type="paragraph" w:styleId="ListParagraph">
    <w:name w:val="List Paragraph"/>
    <w:basedOn w:val="Normal"/>
    <w:qFormat/>
    <w:rsid w:val="00C11722"/>
    <w:pPr>
      <w:spacing w:line="276" w:lineRule="auto"/>
      <w:contextualSpacing/>
      <w:jc w:val="left"/>
    </w:pPr>
    <w:rPr>
      <w:rFonts w:ascii="Calibri" w:eastAsia="PMingLiU" w:hAnsi="Calibri" w:cs="Times New Roman"/>
      <w:bCs w:val="0"/>
    </w:rPr>
  </w:style>
  <w:style w:type="paragraph" w:customStyle="1" w:styleId="RTableB1">
    <w:name w:val="R Table B1"/>
    <w:basedOn w:val="Normal"/>
    <w:uiPriority w:val="99"/>
    <w:rsid w:val="00C11722"/>
    <w:pPr>
      <w:numPr>
        <w:numId w:val="20"/>
      </w:numPr>
      <w:spacing w:after="0" w:line="264" w:lineRule="auto"/>
      <w:jc w:val="left"/>
    </w:pPr>
    <w:rPr>
      <w:rFonts w:ascii="Arial Narrow" w:eastAsia="PMingLiU" w:hAnsi="Arial Narrow" w:cs="Times New Roman"/>
      <w:bCs w:val="0"/>
      <w:szCs w:val="24"/>
      <w:lang w:val="en-GB"/>
    </w:rPr>
  </w:style>
  <w:style w:type="paragraph" w:customStyle="1" w:styleId="RTableB2">
    <w:name w:val="R Table B2"/>
    <w:basedOn w:val="RTableB1"/>
    <w:uiPriority w:val="99"/>
    <w:rsid w:val="00C11722"/>
    <w:pPr>
      <w:numPr>
        <w:ilvl w:val="1"/>
      </w:numPr>
    </w:pPr>
  </w:style>
  <w:style w:type="paragraph" w:customStyle="1" w:styleId="RTableB3">
    <w:name w:val="R Table B3"/>
    <w:basedOn w:val="RTableB1"/>
    <w:uiPriority w:val="99"/>
    <w:rsid w:val="00C11722"/>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1038">
      <w:bodyDiv w:val="1"/>
      <w:marLeft w:val="0"/>
      <w:marRight w:val="0"/>
      <w:marTop w:val="0"/>
      <w:marBottom w:val="0"/>
      <w:divBdr>
        <w:top w:val="none" w:sz="0" w:space="0" w:color="auto"/>
        <w:left w:val="none" w:sz="0" w:space="0" w:color="auto"/>
        <w:bottom w:val="none" w:sz="0" w:space="0" w:color="auto"/>
        <w:right w:val="none" w:sz="0" w:space="0" w:color="auto"/>
      </w:divBdr>
      <w:divsChild>
        <w:div w:id="55205110">
          <w:marLeft w:val="374"/>
          <w:marRight w:val="0"/>
          <w:marTop w:val="43"/>
          <w:marBottom w:val="0"/>
          <w:divBdr>
            <w:top w:val="none" w:sz="0" w:space="0" w:color="auto"/>
            <w:left w:val="none" w:sz="0" w:space="0" w:color="auto"/>
            <w:bottom w:val="none" w:sz="0" w:space="0" w:color="auto"/>
            <w:right w:val="none" w:sz="0" w:space="0" w:color="auto"/>
          </w:divBdr>
        </w:div>
        <w:div w:id="563105786">
          <w:marLeft w:val="374"/>
          <w:marRight w:val="0"/>
          <w:marTop w:val="43"/>
          <w:marBottom w:val="0"/>
          <w:divBdr>
            <w:top w:val="none" w:sz="0" w:space="0" w:color="auto"/>
            <w:left w:val="none" w:sz="0" w:space="0" w:color="auto"/>
            <w:bottom w:val="none" w:sz="0" w:space="0" w:color="auto"/>
            <w:right w:val="none" w:sz="0" w:space="0" w:color="auto"/>
          </w:divBdr>
        </w:div>
        <w:div w:id="684014555">
          <w:marLeft w:val="374"/>
          <w:marRight w:val="0"/>
          <w:marTop w:val="43"/>
          <w:marBottom w:val="0"/>
          <w:divBdr>
            <w:top w:val="none" w:sz="0" w:space="0" w:color="auto"/>
            <w:left w:val="none" w:sz="0" w:space="0" w:color="auto"/>
            <w:bottom w:val="none" w:sz="0" w:space="0" w:color="auto"/>
            <w:right w:val="none" w:sz="0" w:space="0" w:color="auto"/>
          </w:divBdr>
        </w:div>
        <w:div w:id="747769423">
          <w:marLeft w:val="374"/>
          <w:marRight w:val="0"/>
          <w:marTop w:val="43"/>
          <w:marBottom w:val="0"/>
          <w:divBdr>
            <w:top w:val="none" w:sz="0" w:space="0" w:color="auto"/>
            <w:left w:val="none" w:sz="0" w:space="0" w:color="auto"/>
            <w:bottom w:val="none" w:sz="0" w:space="0" w:color="auto"/>
            <w:right w:val="none" w:sz="0" w:space="0" w:color="auto"/>
          </w:divBdr>
        </w:div>
        <w:div w:id="1317223608">
          <w:marLeft w:val="374"/>
          <w:marRight w:val="0"/>
          <w:marTop w:val="43"/>
          <w:marBottom w:val="0"/>
          <w:divBdr>
            <w:top w:val="none" w:sz="0" w:space="0" w:color="auto"/>
            <w:left w:val="none" w:sz="0" w:space="0" w:color="auto"/>
            <w:bottom w:val="none" w:sz="0" w:space="0" w:color="auto"/>
            <w:right w:val="none" w:sz="0" w:space="0" w:color="auto"/>
          </w:divBdr>
        </w:div>
        <w:div w:id="1332871309">
          <w:marLeft w:val="374"/>
          <w:marRight w:val="0"/>
          <w:marTop w:val="43"/>
          <w:marBottom w:val="0"/>
          <w:divBdr>
            <w:top w:val="none" w:sz="0" w:space="0" w:color="auto"/>
            <w:left w:val="none" w:sz="0" w:space="0" w:color="auto"/>
            <w:bottom w:val="none" w:sz="0" w:space="0" w:color="auto"/>
            <w:right w:val="none" w:sz="0" w:space="0" w:color="auto"/>
          </w:divBdr>
        </w:div>
        <w:div w:id="1391340626">
          <w:marLeft w:val="374"/>
          <w:marRight w:val="0"/>
          <w:marTop w:val="43"/>
          <w:marBottom w:val="0"/>
          <w:divBdr>
            <w:top w:val="none" w:sz="0" w:space="0" w:color="auto"/>
            <w:left w:val="none" w:sz="0" w:space="0" w:color="auto"/>
            <w:bottom w:val="none" w:sz="0" w:space="0" w:color="auto"/>
            <w:right w:val="none" w:sz="0" w:space="0" w:color="auto"/>
          </w:divBdr>
        </w:div>
        <w:div w:id="1834836593">
          <w:marLeft w:val="374"/>
          <w:marRight w:val="0"/>
          <w:marTop w:val="43"/>
          <w:marBottom w:val="0"/>
          <w:divBdr>
            <w:top w:val="none" w:sz="0" w:space="0" w:color="auto"/>
            <w:left w:val="none" w:sz="0" w:space="0" w:color="auto"/>
            <w:bottom w:val="none" w:sz="0" w:space="0" w:color="auto"/>
            <w:right w:val="none" w:sz="0" w:space="0" w:color="auto"/>
          </w:divBdr>
        </w:div>
        <w:div w:id="1849171936">
          <w:marLeft w:val="374"/>
          <w:marRight w:val="0"/>
          <w:marTop w:val="43"/>
          <w:marBottom w:val="0"/>
          <w:divBdr>
            <w:top w:val="none" w:sz="0" w:space="0" w:color="auto"/>
            <w:left w:val="none" w:sz="0" w:space="0" w:color="auto"/>
            <w:bottom w:val="none" w:sz="0" w:space="0" w:color="auto"/>
            <w:right w:val="none" w:sz="0" w:space="0" w:color="auto"/>
          </w:divBdr>
        </w:div>
        <w:div w:id="1916939300">
          <w:marLeft w:val="374"/>
          <w:marRight w:val="0"/>
          <w:marTop w:val="43"/>
          <w:marBottom w:val="0"/>
          <w:divBdr>
            <w:top w:val="none" w:sz="0" w:space="0" w:color="auto"/>
            <w:left w:val="none" w:sz="0" w:space="0" w:color="auto"/>
            <w:bottom w:val="none" w:sz="0" w:space="0" w:color="auto"/>
            <w:right w:val="none" w:sz="0" w:space="0" w:color="auto"/>
          </w:divBdr>
        </w:div>
        <w:div w:id="2102722731">
          <w:marLeft w:val="374"/>
          <w:marRight w:val="0"/>
          <w:marTop w:val="43"/>
          <w:marBottom w:val="0"/>
          <w:divBdr>
            <w:top w:val="none" w:sz="0" w:space="0" w:color="auto"/>
            <w:left w:val="none" w:sz="0" w:space="0" w:color="auto"/>
            <w:bottom w:val="none" w:sz="0" w:space="0" w:color="auto"/>
            <w:right w:val="none" w:sz="0" w:space="0" w:color="auto"/>
          </w:divBdr>
        </w:div>
      </w:divsChild>
    </w:div>
    <w:div w:id="124662847">
      <w:bodyDiv w:val="1"/>
      <w:marLeft w:val="0"/>
      <w:marRight w:val="0"/>
      <w:marTop w:val="0"/>
      <w:marBottom w:val="0"/>
      <w:divBdr>
        <w:top w:val="none" w:sz="0" w:space="0" w:color="auto"/>
        <w:left w:val="none" w:sz="0" w:space="0" w:color="auto"/>
        <w:bottom w:val="none" w:sz="0" w:space="0" w:color="auto"/>
        <w:right w:val="none" w:sz="0" w:space="0" w:color="auto"/>
      </w:divBdr>
    </w:div>
    <w:div w:id="143354756">
      <w:bodyDiv w:val="1"/>
      <w:marLeft w:val="0"/>
      <w:marRight w:val="0"/>
      <w:marTop w:val="0"/>
      <w:marBottom w:val="0"/>
      <w:divBdr>
        <w:top w:val="none" w:sz="0" w:space="0" w:color="auto"/>
        <w:left w:val="none" w:sz="0" w:space="0" w:color="auto"/>
        <w:bottom w:val="none" w:sz="0" w:space="0" w:color="auto"/>
        <w:right w:val="none" w:sz="0" w:space="0" w:color="auto"/>
      </w:divBdr>
    </w:div>
    <w:div w:id="159121649">
      <w:bodyDiv w:val="1"/>
      <w:marLeft w:val="0"/>
      <w:marRight w:val="0"/>
      <w:marTop w:val="0"/>
      <w:marBottom w:val="0"/>
      <w:divBdr>
        <w:top w:val="none" w:sz="0" w:space="0" w:color="auto"/>
        <w:left w:val="none" w:sz="0" w:space="0" w:color="auto"/>
        <w:bottom w:val="none" w:sz="0" w:space="0" w:color="auto"/>
        <w:right w:val="none" w:sz="0" w:space="0" w:color="auto"/>
      </w:divBdr>
    </w:div>
    <w:div w:id="224340680">
      <w:bodyDiv w:val="1"/>
      <w:marLeft w:val="0"/>
      <w:marRight w:val="0"/>
      <w:marTop w:val="0"/>
      <w:marBottom w:val="0"/>
      <w:divBdr>
        <w:top w:val="none" w:sz="0" w:space="0" w:color="auto"/>
        <w:left w:val="none" w:sz="0" w:space="0" w:color="auto"/>
        <w:bottom w:val="none" w:sz="0" w:space="0" w:color="auto"/>
        <w:right w:val="none" w:sz="0" w:space="0" w:color="auto"/>
      </w:divBdr>
    </w:div>
    <w:div w:id="360593727">
      <w:bodyDiv w:val="1"/>
      <w:marLeft w:val="0"/>
      <w:marRight w:val="0"/>
      <w:marTop w:val="0"/>
      <w:marBottom w:val="0"/>
      <w:divBdr>
        <w:top w:val="none" w:sz="0" w:space="0" w:color="auto"/>
        <w:left w:val="none" w:sz="0" w:space="0" w:color="auto"/>
        <w:bottom w:val="none" w:sz="0" w:space="0" w:color="auto"/>
        <w:right w:val="none" w:sz="0" w:space="0" w:color="auto"/>
      </w:divBdr>
      <w:divsChild>
        <w:div w:id="120610628">
          <w:marLeft w:val="374"/>
          <w:marRight w:val="0"/>
          <w:marTop w:val="43"/>
          <w:marBottom w:val="0"/>
          <w:divBdr>
            <w:top w:val="none" w:sz="0" w:space="0" w:color="auto"/>
            <w:left w:val="none" w:sz="0" w:space="0" w:color="auto"/>
            <w:bottom w:val="none" w:sz="0" w:space="0" w:color="auto"/>
            <w:right w:val="none" w:sz="0" w:space="0" w:color="auto"/>
          </w:divBdr>
        </w:div>
        <w:div w:id="724917713">
          <w:marLeft w:val="374"/>
          <w:marRight w:val="0"/>
          <w:marTop w:val="43"/>
          <w:marBottom w:val="0"/>
          <w:divBdr>
            <w:top w:val="none" w:sz="0" w:space="0" w:color="auto"/>
            <w:left w:val="none" w:sz="0" w:space="0" w:color="auto"/>
            <w:bottom w:val="none" w:sz="0" w:space="0" w:color="auto"/>
            <w:right w:val="none" w:sz="0" w:space="0" w:color="auto"/>
          </w:divBdr>
        </w:div>
        <w:div w:id="1093086604">
          <w:marLeft w:val="374"/>
          <w:marRight w:val="0"/>
          <w:marTop w:val="43"/>
          <w:marBottom w:val="0"/>
          <w:divBdr>
            <w:top w:val="none" w:sz="0" w:space="0" w:color="auto"/>
            <w:left w:val="none" w:sz="0" w:space="0" w:color="auto"/>
            <w:bottom w:val="none" w:sz="0" w:space="0" w:color="auto"/>
            <w:right w:val="none" w:sz="0" w:space="0" w:color="auto"/>
          </w:divBdr>
        </w:div>
        <w:div w:id="1112823076">
          <w:marLeft w:val="374"/>
          <w:marRight w:val="0"/>
          <w:marTop w:val="43"/>
          <w:marBottom w:val="0"/>
          <w:divBdr>
            <w:top w:val="none" w:sz="0" w:space="0" w:color="auto"/>
            <w:left w:val="none" w:sz="0" w:space="0" w:color="auto"/>
            <w:bottom w:val="none" w:sz="0" w:space="0" w:color="auto"/>
            <w:right w:val="none" w:sz="0" w:space="0" w:color="auto"/>
          </w:divBdr>
        </w:div>
        <w:div w:id="1199202940">
          <w:marLeft w:val="374"/>
          <w:marRight w:val="0"/>
          <w:marTop w:val="43"/>
          <w:marBottom w:val="0"/>
          <w:divBdr>
            <w:top w:val="none" w:sz="0" w:space="0" w:color="auto"/>
            <w:left w:val="none" w:sz="0" w:space="0" w:color="auto"/>
            <w:bottom w:val="none" w:sz="0" w:space="0" w:color="auto"/>
            <w:right w:val="none" w:sz="0" w:space="0" w:color="auto"/>
          </w:divBdr>
        </w:div>
        <w:div w:id="1358433772">
          <w:marLeft w:val="374"/>
          <w:marRight w:val="0"/>
          <w:marTop w:val="43"/>
          <w:marBottom w:val="0"/>
          <w:divBdr>
            <w:top w:val="none" w:sz="0" w:space="0" w:color="auto"/>
            <w:left w:val="none" w:sz="0" w:space="0" w:color="auto"/>
            <w:bottom w:val="none" w:sz="0" w:space="0" w:color="auto"/>
            <w:right w:val="none" w:sz="0" w:space="0" w:color="auto"/>
          </w:divBdr>
        </w:div>
        <w:div w:id="1461802849">
          <w:marLeft w:val="374"/>
          <w:marRight w:val="0"/>
          <w:marTop w:val="43"/>
          <w:marBottom w:val="0"/>
          <w:divBdr>
            <w:top w:val="none" w:sz="0" w:space="0" w:color="auto"/>
            <w:left w:val="none" w:sz="0" w:space="0" w:color="auto"/>
            <w:bottom w:val="none" w:sz="0" w:space="0" w:color="auto"/>
            <w:right w:val="none" w:sz="0" w:space="0" w:color="auto"/>
          </w:divBdr>
        </w:div>
        <w:div w:id="1586917449">
          <w:marLeft w:val="374"/>
          <w:marRight w:val="0"/>
          <w:marTop w:val="43"/>
          <w:marBottom w:val="0"/>
          <w:divBdr>
            <w:top w:val="none" w:sz="0" w:space="0" w:color="auto"/>
            <w:left w:val="none" w:sz="0" w:space="0" w:color="auto"/>
            <w:bottom w:val="none" w:sz="0" w:space="0" w:color="auto"/>
            <w:right w:val="none" w:sz="0" w:space="0" w:color="auto"/>
          </w:divBdr>
        </w:div>
        <w:div w:id="1625696032">
          <w:marLeft w:val="374"/>
          <w:marRight w:val="0"/>
          <w:marTop w:val="43"/>
          <w:marBottom w:val="0"/>
          <w:divBdr>
            <w:top w:val="none" w:sz="0" w:space="0" w:color="auto"/>
            <w:left w:val="none" w:sz="0" w:space="0" w:color="auto"/>
            <w:bottom w:val="none" w:sz="0" w:space="0" w:color="auto"/>
            <w:right w:val="none" w:sz="0" w:space="0" w:color="auto"/>
          </w:divBdr>
        </w:div>
        <w:div w:id="1773739359">
          <w:marLeft w:val="374"/>
          <w:marRight w:val="0"/>
          <w:marTop w:val="43"/>
          <w:marBottom w:val="0"/>
          <w:divBdr>
            <w:top w:val="none" w:sz="0" w:space="0" w:color="auto"/>
            <w:left w:val="none" w:sz="0" w:space="0" w:color="auto"/>
            <w:bottom w:val="none" w:sz="0" w:space="0" w:color="auto"/>
            <w:right w:val="none" w:sz="0" w:space="0" w:color="auto"/>
          </w:divBdr>
        </w:div>
        <w:div w:id="1949387545">
          <w:marLeft w:val="374"/>
          <w:marRight w:val="0"/>
          <w:marTop w:val="43"/>
          <w:marBottom w:val="0"/>
          <w:divBdr>
            <w:top w:val="none" w:sz="0" w:space="0" w:color="auto"/>
            <w:left w:val="none" w:sz="0" w:space="0" w:color="auto"/>
            <w:bottom w:val="none" w:sz="0" w:space="0" w:color="auto"/>
            <w:right w:val="none" w:sz="0" w:space="0" w:color="auto"/>
          </w:divBdr>
        </w:div>
        <w:div w:id="2083213814">
          <w:marLeft w:val="374"/>
          <w:marRight w:val="0"/>
          <w:marTop w:val="43"/>
          <w:marBottom w:val="0"/>
          <w:divBdr>
            <w:top w:val="none" w:sz="0" w:space="0" w:color="auto"/>
            <w:left w:val="none" w:sz="0" w:space="0" w:color="auto"/>
            <w:bottom w:val="none" w:sz="0" w:space="0" w:color="auto"/>
            <w:right w:val="none" w:sz="0" w:space="0" w:color="auto"/>
          </w:divBdr>
        </w:div>
      </w:divsChild>
    </w:div>
    <w:div w:id="419763226">
      <w:bodyDiv w:val="1"/>
      <w:marLeft w:val="0"/>
      <w:marRight w:val="0"/>
      <w:marTop w:val="0"/>
      <w:marBottom w:val="0"/>
      <w:divBdr>
        <w:top w:val="none" w:sz="0" w:space="0" w:color="auto"/>
        <w:left w:val="none" w:sz="0" w:space="0" w:color="auto"/>
        <w:bottom w:val="none" w:sz="0" w:space="0" w:color="auto"/>
        <w:right w:val="none" w:sz="0" w:space="0" w:color="auto"/>
      </w:divBdr>
    </w:div>
    <w:div w:id="806237225">
      <w:bodyDiv w:val="1"/>
      <w:marLeft w:val="0"/>
      <w:marRight w:val="0"/>
      <w:marTop w:val="0"/>
      <w:marBottom w:val="0"/>
      <w:divBdr>
        <w:top w:val="none" w:sz="0" w:space="0" w:color="auto"/>
        <w:left w:val="none" w:sz="0" w:space="0" w:color="auto"/>
        <w:bottom w:val="none" w:sz="0" w:space="0" w:color="auto"/>
        <w:right w:val="none" w:sz="0" w:space="0" w:color="auto"/>
      </w:divBdr>
      <w:divsChild>
        <w:div w:id="743768621">
          <w:marLeft w:val="950"/>
          <w:marRight w:val="0"/>
          <w:marTop w:val="53"/>
          <w:marBottom w:val="0"/>
          <w:divBdr>
            <w:top w:val="none" w:sz="0" w:space="0" w:color="auto"/>
            <w:left w:val="none" w:sz="0" w:space="0" w:color="auto"/>
            <w:bottom w:val="none" w:sz="0" w:space="0" w:color="auto"/>
            <w:right w:val="none" w:sz="0" w:space="0" w:color="auto"/>
          </w:divBdr>
        </w:div>
        <w:div w:id="817918051">
          <w:marLeft w:val="950"/>
          <w:marRight w:val="0"/>
          <w:marTop w:val="53"/>
          <w:marBottom w:val="0"/>
          <w:divBdr>
            <w:top w:val="none" w:sz="0" w:space="0" w:color="auto"/>
            <w:left w:val="none" w:sz="0" w:space="0" w:color="auto"/>
            <w:bottom w:val="none" w:sz="0" w:space="0" w:color="auto"/>
            <w:right w:val="none" w:sz="0" w:space="0" w:color="auto"/>
          </w:divBdr>
        </w:div>
        <w:div w:id="1412124085">
          <w:marLeft w:val="374"/>
          <w:marRight w:val="0"/>
          <w:marTop w:val="53"/>
          <w:marBottom w:val="0"/>
          <w:divBdr>
            <w:top w:val="none" w:sz="0" w:space="0" w:color="auto"/>
            <w:left w:val="none" w:sz="0" w:space="0" w:color="auto"/>
            <w:bottom w:val="none" w:sz="0" w:space="0" w:color="auto"/>
            <w:right w:val="none" w:sz="0" w:space="0" w:color="auto"/>
          </w:divBdr>
        </w:div>
        <w:div w:id="1892691519">
          <w:marLeft w:val="950"/>
          <w:marRight w:val="0"/>
          <w:marTop w:val="53"/>
          <w:marBottom w:val="0"/>
          <w:divBdr>
            <w:top w:val="none" w:sz="0" w:space="0" w:color="auto"/>
            <w:left w:val="none" w:sz="0" w:space="0" w:color="auto"/>
            <w:bottom w:val="none" w:sz="0" w:space="0" w:color="auto"/>
            <w:right w:val="none" w:sz="0" w:space="0" w:color="auto"/>
          </w:divBdr>
        </w:div>
        <w:div w:id="2118522931">
          <w:marLeft w:val="950"/>
          <w:marRight w:val="0"/>
          <w:marTop w:val="53"/>
          <w:marBottom w:val="0"/>
          <w:divBdr>
            <w:top w:val="none" w:sz="0" w:space="0" w:color="auto"/>
            <w:left w:val="none" w:sz="0" w:space="0" w:color="auto"/>
            <w:bottom w:val="none" w:sz="0" w:space="0" w:color="auto"/>
            <w:right w:val="none" w:sz="0" w:space="0" w:color="auto"/>
          </w:divBdr>
        </w:div>
      </w:divsChild>
    </w:div>
    <w:div w:id="965241078">
      <w:bodyDiv w:val="1"/>
      <w:marLeft w:val="0"/>
      <w:marRight w:val="0"/>
      <w:marTop w:val="0"/>
      <w:marBottom w:val="0"/>
      <w:divBdr>
        <w:top w:val="none" w:sz="0" w:space="0" w:color="auto"/>
        <w:left w:val="none" w:sz="0" w:space="0" w:color="auto"/>
        <w:bottom w:val="none" w:sz="0" w:space="0" w:color="auto"/>
        <w:right w:val="none" w:sz="0" w:space="0" w:color="auto"/>
      </w:divBdr>
    </w:div>
    <w:div w:id="1061290982">
      <w:bodyDiv w:val="1"/>
      <w:marLeft w:val="0"/>
      <w:marRight w:val="0"/>
      <w:marTop w:val="0"/>
      <w:marBottom w:val="0"/>
      <w:divBdr>
        <w:top w:val="none" w:sz="0" w:space="0" w:color="auto"/>
        <w:left w:val="none" w:sz="0" w:space="0" w:color="auto"/>
        <w:bottom w:val="none" w:sz="0" w:space="0" w:color="auto"/>
        <w:right w:val="none" w:sz="0" w:space="0" w:color="auto"/>
      </w:divBdr>
    </w:div>
    <w:div w:id="1261254520">
      <w:bodyDiv w:val="1"/>
      <w:marLeft w:val="0"/>
      <w:marRight w:val="0"/>
      <w:marTop w:val="0"/>
      <w:marBottom w:val="0"/>
      <w:divBdr>
        <w:top w:val="none" w:sz="0" w:space="0" w:color="auto"/>
        <w:left w:val="none" w:sz="0" w:space="0" w:color="auto"/>
        <w:bottom w:val="none" w:sz="0" w:space="0" w:color="auto"/>
        <w:right w:val="none" w:sz="0" w:space="0" w:color="auto"/>
      </w:divBdr>
    </w:div>
    <w:div w:id="1323392947">
      <w:bodyDiv w:val="1"/>
      <w:marLeft w:val="0"/>
      <w:marRight w:val="0"/>
      <w:marTop w:val="0"/>
      <w:marBottom w:val="0"/>
      <w:divBdr>
        <w:top w:val="none" w:sz="0" w:space="0" w:color="auto"/>
        <w:left w:val="none" w:sz="0" w:space="0" w:color="auto"/>
        <w:bottom w:val="none" w:sz="0" w:space="0" w:color="auto"/>
        <w:right w:val="none" w:sz="0" w:space="0" w:color="auto"/>
      </w:divBdr>
    </w:div>
    <w:div w:id="1368606593">
      <w:bodyDiv w:val="1"/>
      <w:marLeft w:val="0"/>
      <w:marRight w:val="0"/>
      <w:marTop w:val="0"/>
      <w:marBottom w:val="0"/>
      <w:divBdr>
        <w:top w:val="none" w:sz="0" w:space="0" w:color="auto"/>
        <w:left w:val="none" w:sz="0" w:space="0" w:color="auto"/>
        <w:bottom w:val="none" w:sz="0" w:space="0" w:color="auto"/>
        <w:right w:val="none" w:sz="0" w:space="0" w:color="auto"/>
      </w:divBdr>
    </w:div>
    <w:div w:id="1428386652">
      <w:bodyDiv w:val="1"/>
      <w:marLeft w:val="0"/>
      <w:marRight w:val="0"/>
      <w:marTop w:val="0"/>
      <w:marBottom w:val="0"/>
      <w:divBdr>
        <w:top w:val="none" w:sz="0" w:space="0" w:color="auto"/>
        <w:left w:val="none" w:sz="0" w:space="0" w:color="auto"/>
        <w:bottom w:val="none" w:sz="0" w:space="0" w:color="auto"/>
        <w:right w:val="none" w:sz="0" w:space="0" w:color="auto"/>
      </w:divBdr>
    </w:div>
    <w:div w:id="1596286396">
      <w:bodyDiv w:val="1"/>
      <w:marLeft w:val="0"/>
      <w:marRight w:val="0"/>
      <w:marTop w:val="0"/>
      <w:marBottom w:val="0"/>
      <w:divBdr>
        <w:top w:val="none" w:sz="0" w:space="0" w:color="auto"/>
        <w:left w:val="none" w:sz="0" w:space="0" w:color="auto"/>
        <w:bottom w:val="none" w:sz="0" w:space="0" w:color="auto"/>
        <w:right w:val="none" w:sz="0" w:space="0" w:color="auto"/>
      </w:divBdr>
    </w:div>
    <w:div w:id="1650866130">
      <w:bodyDiv w:val="1"/>
      <w:marLeft w:val="0"/>
      <w:marRight w:val="0"/>
      <w:marTop w:val="0"/>
      <w:marBottom w:val="0"/>
      <w:divBdr>
        <w:top w:val="none" w:sz="0" w:space="0" w:color="auto"/>
        <w:left w:val="none" w:sz="0" w:space="0" w:color="auto"/>
        <w:bottom w:val="none" w:sz="0" w:space="0" w:color="auto"/>
        <w:right w:val="none" w:sz="0" w:space="0" w:color="auto"/>
      </w:divBdr>
      <w:divsChild>
        <w:div w:id="114833076">
          <w:marLeft w:val="374"/>
          <w:marRight w:val="0"/>
          <w:marTop w:val="53"/>
          <w:marBottom w:val="0"/>
          <w:divBdr>
            <w:top w:val="none" w:sz="0" w:space="0" w:color="auto"/>
            <w:left w:val="none" w:sz="0" w:space="0" w:color="auto"/>
            <w:bottom w:val="none" w:sz="0" w:space="0" w:color="auto"/>
            <w:right w:val="none" w:sz="0" w:space="0" w:color="auto"/>
          </w:divBdr>
        </w:div>
        <w:div w:id="609749572">
          <w:marLeft w:val="950"/>
          <w:marRight w:val="0"/>
          <w:marTop w:val="53"/>
          <w:marBottom w:val="0"/>
          <w:divBdr>
            <w:top w:val="none" w:sz="0" w:space="0" w:color="auto"/>
            <w:left w:val="none" w:sz="0" w:space="0" w:color="auto"/>
            <w:bottom w:val="none" w:sz="0" w:space="0" w:color="auto"/>
            <w:right w:val="none" w:sz="0" w:space="0" w:color="auto"/>
          </w:divBdr>
        </w:div>
        <w:div w:id="767308960">
          <w:marLeft w:val="950"/>
          <w:marRight w:val="0"/>
          <w:marTop w:val="53"/>
          <w:marBottom w:val="0"/>
          <w:divBdr>
            <w:top w:val="none" w:sz="0" w:space="0" w:color="auto"/>
            <w:left w:val="none" w:sz="0" w:space="0" w:color="auto"/>
            <w:bottom w:val="none" w:sz="0" w:space="0" w:color="auto"/>
            <w:right w:val="none" w:sz="0" w:space="0" w:color="auto"/>
          </w:divBdr>
        </w:div>
        <w:div w:id="912355821">
          <w:marLeft w:val="950"/>
          <w:marRight w:val="0"/>
          <w:marTop w:val="53"/>
          <w:marBottom w:val="0"/>
          <w:divBdr>
            <w:top w:val="none" w:sz="0" w:space="0" w:color="auto"/>
            <w:left w:val="none" w:sz="0" w:space="0" w:color="auto"/>
            <w:bottom w:val="none" w:sz="0" w:space="0" w:color="auto"/>
            <w:right w:val="none" w:sz="0" w:space="0" w:color="auto"/>
          </w:divBdr>
        </w:div>
        <w:div w:id="2079285689">
          <w:marLeft w:val="950"/>
          <w:marRight w:val="0"/>
          <w:marTop w:val="53"/>
          <w:marBottom w:val="0"/>
          <w:divBdr>
            <w:top w:val="none" w:sz="0" w:space="0" w:color="auto"/>
            <w:left w:val="none" w:sz="0" w:space="0" w:color="auto"/>
            <w:bottom w:val="none" w:sz="0" w:space="0" w:color="auto"/>
            <w:right w:val="none" w:sz="0" w:space="0" w:color="auto"/>
          </w:divBdr>
        </w:div>
      </w:divsChild>
    </w:div>
    <w:div w:id="1786075213">
      <w:bodyDiv w:val="1"/>
      <w:marLeft w:val="0"/>
      <w:marRight w:val="0"/>
      <w:marTop w:val="0"/>
      <w:marBottom w:val="0"/>
      <w:divBdr>
        <w:top w:val="none" w:sz="0" w:space="0" w:color="auto"/>
        <w:left w:val="none" w:sz="0" w:space="0" w:color="auto"/>
        <w:bottom w:val="none" w:sz="0" w:space="0" w:color="auto"/>
        <w:right w:val="none" w:sz="0" w:space="0" w:color="auto"/>
      </w:divBdr>
    </w:div>
    <w:div w:id="18169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therinel1\Local%20Settings\Temporary%20Internet%20Files\Content.Outlook\PUZ0Y8O3\LAIO_Style_Guide_Bas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3E516-3FBC-45C2-8920-24A0FEC3B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LAIO_Style_Guide_Base_Template</Template>
  <TotalTime>13</TotalTime>
  <Pages>5</Pages>
  <Words>941</Words>
  <Characters>5369</Characters>
  <Application>Microsoft Office Word</Application>
  <DocSecurity>0</DocSecurity>
  <Lines>44</Lines>
  <Paragraphs>12</Paragraphs>
  <ScaleCrop>false</ScaleCrop>
  <Company>Leighton Asia</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catherinel1</dc:creator>
  <cp:lastModifiedBy>Joel Loyaga</cp:lastModifiedBy>
  <cp:revision>8</cp:revision>
  <cp:lastPrinted>2013-03-08T01:21:00Z</cp:lastPrinted>
  <dcterms:created xsi:type="dcterms:W3CDTF">2016-12-29T01:51:00Z</dcterms:created>
  <dcterms:modified xsi:type="dcterms:W3CDTF">2024-08-28T07:58:00Z</dcterms:modified>
</cp:coreProperties>
</file>